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0072" w14:textId="77777777" w:rsidR="00A775CC" w:rsidRDefault="00A775CC">
      <w:pPr>
        <w:spacing w:after="0" w:line="240" w:lineRule="auto"/>
        <w:jc w:val="center"/>
        <w:rPr>
          <w:rFonts w:ascii="Calibri" w:eastAsia="Times New Roman" w:hAnsi="Calibri" w:cs="Calibri"/>
          <w:b/>
          <w:bCs/>
          <w:color w:val="FFFFFF"/>
          <w:lang w:eastAsia="sk-SK"/>
        </w:rPr>
      </w:pPr>
    </w:p>
    <w:tbl>
      <w:tblPr>
        <w:tblW w:w="10574" w:type="dxa"/>
        <w:tblCellMar>
          <w:left w:w="70" w:type="dxa"/>
          <w:right w:w="70" w:type="dxa"/>
        </w:tblCellMar>
        <w:tblLook w:val="04A0" w:firstRow="1" w:lastRow="0" w:firstColumn="1" w:lastColumn="0" w:noHBand="0" w:noVBand="1"/>
      </w:tblPr>
      <w:tblGrid>
        <w:gridCol w:w="656"/>
        <w:gridCol w:w="4279"/>
        <w:gridCol w:w="5403"/>
        <w:gridCol w:w="146"/>
        <w:gridCol w:w="90"/>
      </w:tblGrid>
      <w:tr w:rsidR="00A775CC" w14:paraId="7206A28B" w14:textId="77777777">
        <w:trPr>
          <w:gridAfter w:val="2"/>
          <w:wAfter w:w="240" w:type="dxa"/>
          <w:trHeight w:val="450"/>
        </w:trPr>
        <w:tc>
          <w:tcPr>
            <w:tcW w:w="10334" w:type="dxa"/>
            <w:gridSpan w:val="3"/>
            <w:vMerge w:val="restart"/>
            <w:tcBorders>
              <w:top w:val="nil"/>
              <w:left w:val="nil"/>
              <w:bottom w:val="nil"/>
              <w:right w:val="nil"/>
            </w:tcBorders>
            <w:shd w:val="clear" w:color="0563C1" w:fill="2F5597"/>
            <w:vAlign w:val="center"/>
          </w:tcPr>
          <w:p w14:paraId="6369EF1A" w14:textId="77777777" w:rsidR="00A775CC" w:rsidRDefault="005C516B">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val="en-US" w:eastAsia="sk-SK"/>
              </w:rPr>
              <w:t>9 cit</w:t>
            </w: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A775CC" w14:paraId="7C74FAE5" w14:textId="77777777">
        <w:trPr>
          <w:gridAfter w:val="1"/>
          <w:wAfter w:w="94" w:type="dxa"/>
          <w:trHeight w:val="450"/>
        </w:trPr>
        <w:tc>
          <w:tcPr>
            <w:tcW w:w="10334" w:type="dxa"/>
            <w:gridSpan w:val="3"/>
            <w:vMerge/>
            <w:tcBorders>
              <w:top w:val="nil"/>
              <w:left w:val="nil"/>
              <w:bottom w:val="nil"/>
              <w:right w:val="nil"/>
            </w:tcBorders>
            <w:vAlign w:val="center"/>
          </w:tcPr>
          <w:p w14:paraId="03969022" w14:textId="77777777" w:rsidR="00A775CC" w:rsidRDefault="00A775CC">
            <w:pPr>
              <w:spacing w:after="0" w:line="240" w:lineRule="auto"/>
              <w:rPr>
                <w:rFonts w:ascii="Calibri" w:eastAsia="Times New Roman" w:hAnsi="Calibri" w:cs="Calibri"/>
                <w:b/>
                <w:bCs/>
                <w:color w:val="FFFFFF"/>
                <w:lang w:eastAsia="sk-SK"/>
              </w:rPr>
            </w:pPr>
          </w:p>
        </w:tc>
        <w:tc>
          <w:tcPr>
            <w:tcW w:w="146" w:type="dxa"/>
            <w:tcBorders>
              <w:top w:val="nil"/>
              <w:left w:val="nil"/>
              <w:bottom w:val="nil"/>
              <w:right w:val="nil"/>
            </w:tcBorders>
            <w:shd w:val="clear" w:color="auto" w:fill="auto"/>
            <w:noWrap/>
            <w:vAlign w:val="bottom"/>
          </w:tcPr>
          <w:p w14:paraId="42240F8A" w14:textId="77777777" w:rsidR="00A775CC" w:rsidRDefault="00A775CC">
            <w:pPr>
              <w:spacing w:after="0" w:line="240" w:lineRule="auto"/>
              <w:jc w:val="center"/>
              <w:rPr>
                <w:rFonts w:ascii="Calibri" w:eastAsia="Times New Roman" w:hAnsi="Calibri" w:cs="Calibri"/>
                <w:b/>
                <w:bCs/>
                <w:color w:val="FFFFFF"/>
                <w:lang w:eastAsia="sk-SK"/>
              </w:rPr>
            </w:pPr>
          </w:p>
        </w:tc>
      </w:tr>
      <w:tr w:rsidR="00A775CC" w14:paraId="071B36D3" w14:textId="77777777">
        <w:trPr>
          <w:gridAfter w:val="1"/>
          <w:wAfter w:w="94" w:type="dxa"/>
          <w:trHeight w:val="60"/>
        </w:trPr>
        <w:tc>
          <w:tcPr>
            <w:tcW w:w="671" w:type="dxa"/>
            <w:tcBorders>
              <w:top w:val="nil"/>
              <w:left w:val="nil"/>
              <w:bottom w:val="nil"/>
              <w:right w:val="nil"/>
            </w:tcBorders>
            <w:shd w:val="clear" w:color="auto" w:fill="auto"/>
            <w:vAlign w:val="center"/>
          </w:tcPr>
          <w:p w14:paraId="2ECA144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19780591"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C7A3A22"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6814F58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1A78D61" w14:textId="77777777">
        <w:trPr>
          <w:gridAfter w:val="1"/>
          <w:wAfter w:w="94" w:type="dxa"/>
          <w:trHeight w:val="375"/>
        </w:trPr>
        <w:tc>
          <w:tcPr>
            <w:tcW w:w="10334" w:type="dxa"/>
            <w:gridSpan w:val="3"/>
            <w:vMerge w:val="restart"/>
            <w:tcBorders>
              <w:top w:val="nil"/>
              <w:left w:val="nil"/>
              <w:bottom w:val="nil"/>
              <w:right w:val="nil"/>
            </w:tcBorders>
            <w:shd w:val="clear" w:color="auto" w:fill="auto"/>
            <w:vAlign w:val="bottom"/>
          </w:tcPr>
          <w:p w14:paraId="3A12F1C7" w14:textId="77777777" w:rsidR="00A775CC" w:rsidRDefault="005C516B">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14:paraId="03D230D2"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9743F7F" w14:textId="77777777">
        <w:trPr>
          <w:gridAfter w:val="1"/>
          <w:wAfter w:w="94" w:type="dxa"/>
          <w:trHeight w:val="375"/>
        </w:trPr>
        <w:tc>
          <w:tcPr>
            <w:tcW w:w="10334" w:type="dxa"/>
            <w:gridSpan w:val="3"/>
            <w:vMerge/>
            <w:tcBorders>
              <w:top w:val="nil"/>
              <w:left w:val="nil"/>
              <w:bottom w:val="nil"/>
              <w:right w:val="nil"/>
            </w:tcBorders>
            <w:vAlign w:val="center"/>
          </w:tcPr>
          <w:p w14:paraId="03E798B6" w14:textId="77777777" w:rsidR="00A775CC" w:rsidRDefault="00A775CC">
            <w:pPr>
              <w:spacing w:after="0" w:line="240" w:lineRule="auto"/>
              <w:rPr>
                <w:rFonts w:ascii="Calibri" w:eastAsia="Times New Roman" w:hAnsi="Calibri"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14:paraId="66DA22C1" w14:textId="77777777" w:rsidR="00A775CC" w:rsidRDefault="00A775CC">
            <w:pPr>
              <w:spacing w:after="0" w:line="240" w:lineRule="auto"/>
              <w:rPr>
                <w:rFonts w:ascii="Calibri" w:eastAsia="Times New Roman" w:hAnsi="Calibri" w:cs="Calibri"/>
                <w:i/>
                <w:iCs/>
                <w:color w:val="2F5597"/>
                <w:sz w:val="16"/>
                <w:szCs w:val="16"/>
                <w:lang w:eastAsia="sk-SK"/>
              </w:rPr>
            </w:pPr>
          </w:p>
        </w:tc>
      </w:tr>
      <w:tr w:rsidR="00A775CC" w14:paraId="3158C182" w14:textId="77777777">
        <w:trPr>
          <w:gridAfter w:val="1"/>
          <w:wAfter w:w="94" w:type="dxa"/>
          <w:trHeight w:val="90"/>
        </w:trPr>
        <w:tc>
          <w:tcPr>
            <w:tcW w:w="671" w:type="dxa"/>
            <w:tcBorders>
              <w:top w:val="nil"/>
              <w:left w:val="nil"/>
              <w:bottom w:val="nil"/>
              <w:right w:val="nil"/>
            </w:tcBorders>
            <w:shd w:val="clear" w:color="auto" w:fill="auto"/>
            <w:vAlign w:val="center"/>
          </w:tcPr>
          <w:p w14:paraId="5BB4CEDD"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nil"/>
              <w:left w:val="nil"/>
              <w:bottom w:val="nil"/>
              <w:right w:val="nil"/>
            </w:tcBorders>
            <w:shd w:val="clear" w:color="auto" w:fill="auto"/>
            <w:vAlign w:val="center"/>
          </w:tcPr>
          <w:p w14:paraId="4270EB6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010460BC"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FFFBF4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D5B84A5" w14:textId="77777777">
        <w:trPr>
          <w:gridAfter w:val="1"/>
          <w:wAfter w:w="94" w:type="dxa"/>
          <w:trHeight w:val="345"/>
        </w:trPr>
        <w:tc>
          <w:tcPr>
            <w:tcW w:w="671" w:type="dxa"/>
            <w:tcBorders>
              <w:top w:val="nil"/>
              <w:left w:val="nil"/>
              <w:bottom w:val="nil"/>
              <w:right w:val="nil"/>
            </w:tcBorders>
            <w:shd w:val="clear" w:color="auto" w:fill="auto"/>
            <w:vAlign w:val="center"/>
          </w:tcPr>
          <w:p w14:paraId="3504739A"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4408" w:type="dxa"/>
            <w:tcBorders>
              <w:top w:val="single" w:sz="8" w:space="0" w:color="2F5597"/>
              <w:left w:val="single" w:sz="8" w:space="0" w:color="2F5597"/>
              <w:bottom w:val="nil"/>
              <w:right w:val="dashed" w:sz="4" w:space="0" w:color="2F5597"/>
            </w:tcBorders>
            <w:shd w:val="clear" w:color="000000" w:fill="D9E1F2"/>
            <w:vAlign w:val="center"/>
          </w:tcPr>
          <w:p w14:paraId="06D3B533" w14:textId="77777777" w:rsidR="00A775CC" w:rsidRDefault="00000000">
            <w:pPr>
              <w:spacing w:after="0" w:line="240" w:lineRule="auto"/>
              <w:rPr>
                <w:rFonts w:ascii="Calibri" w:eastAsia="Times New Roman" w:hAnsi="Calibri" w:cs="Calibri"/>
                <w:sz w:val="16"/>
                <w:szCs w:val="16"/>
                <w:lang w:eastAsia="sk-SK"/>
              </w:rPr>
            </w:pPr>
            <w:hyperlink r:id="rId8" w:anchor="'poznamky_explanatory notes'!A1" w:history="1">
              <w:r w:rsidR="005C516B">
                <w:rPr>
                  <w:rFonts w:ascii="Calibri" w:eastAsia="Times New Roman" w:hAnsi="Calibri" w:cs="Calibri"/>
                  <w:sz w:val="16"/>
                  <w:szCs w:val="16"/>
                  <w:lang w:eastAsia="sk-SK"/>
                </w:rPr>
                <w:t xml:space="preserve">ID konania/ID of the procedure: </w:t>
              </w:r>
              <w:r w:rsidR="005C516B">
                <w:rPr>
                  <w:rFonts w:ascii="Calibri" w:eastAsia="Times New Roman" w:hAnsi="Calibri" w:cs="Calibri"/>
                  <w:sz w:val="16"/>
                  <w:szCs w:val="16"/>
                  <w:vertAlign w:val="superscript"/>
                  <w:lang w:eastAsia="sk-SK"/>
                </w:rPr>
                <w:t>1</w:t>
              </w:r>
            </w:hyperlink>
          </w:p>
        </w:tc>
        <w:tc>
          <w:tcPr>
            <w:tcW w:w="5255" w:type="dxa"/>
            <w:tcBorders>
              <w:top w:val="single" w:sz="8" w:space="0" w:color="2F5597"/>
              <w:left w:val="nil"/>
              <w:bottom w:val="nil"/>
              <w:right w:val="single" w:sz="8" w:space="0" w:color="2F5597"/>
            </w:tcBorders>
            <w:shd w:val="clear" w:color="auto" w:fill="auto"/>
          </w:tcPr>
          <w:p w14:paraId="02DB23FC"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C002A17"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A9E79F3" w14:textId="77777777">
        <w:trPr>
          <w:gridAfter w:val="1"/>
          <w:wAfter w:w="94" w:type="dxa"/>
          <w:trHeight w:val="345"/>
        </w:trPr>
        <w:tc>
          <w:tcPr>
            <w:tcW w:w="671" w:type="dxa"/>
            <w:tcBorders>
              <w:top w:val="nil"/>
              <w:left w:val="nil"/>
              <w:bottom w:val="nil"/>
              <w:right w:val="nil"/>
            </w:tcBorders>
            <w:shd w:val="clear" w:color="auto" w:fill="auto"/>
            <w:vAlign w:val="center"/>
          </w:tcPr>
          <w:p w14:paraId="5AFC7D54" w14:textId="77777777" w:rsidR="00A775CC" w:rsidRDefault="00A775CC">
            <w:pPr>
              <w:spacing w:after="0" w:line="240" w:lineRule="auto"/>
              <w:rPr>
                <w:rFonts w:ascii="Calibri" w:eastAsia="Times New Roman" w:hAnsi="Calibri" w:cs="Calibri"/>
                <w:color w:val="000000"/>
                <w:sz w:val="16"/>
                <w:szCs w:val="16"/>
                <w:lang w:eastAsia="sk-SK"/>
              </w:rPr>
            </w:pPr>
          </w:p>
        </w:tc>
        <w:bookmarkStart w:id="0" w:name="RANGE!C9"/>
        <w:tc>
          <w:tcPr>
            <w:tcW w:w="4408" w:type="dxa"/>
            <w:tcBorders>
              <w:top w:val="nil"/>
              <w:left w:val="single" w:sz="8" w:space="0" w:color="2F5597"/>
              <w:bottom w:val="single" w:sz="8" w:space="0" w:color="2F5597"/>
              <w:right w:val="dashed" w:sz="4" w:space="0" w:color="2F5597"/>
            </w:tcBorders>
            <w:shd w:val="clear" w:color="000000" w:fill="D9E1F2"/>
            <w:vAlign w:val="center"/>
          </w:tcPr>
          <w:p w14:paraId="2360D75F" w14:textId="77777777" w:rsidR="00A775CC" w:rsidRDefault="005C516B">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55" w:type="dxa"/>
            <w:tcBorders>
              <w:top w:val="nil"/>
              <w:left w:val="nil"/>
              <w:bottom w:val="single" w:sz="8" w:space="0" w:color="2F5597"/>
              <w:right w:val="single" w:sz="8" w:space="0" w:color="2F5597"/>
            </w:tcBorders>
            <w:shd w:val="clear" w:color="auto" w:fill="auto"/>
          </w:tcPr>
          <w:p w14:paraId="55331D32"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46" w:type="dxa"/>
            <w:vAlign w:val="center"/>
          </w:tcPr>
          <w:p w14:paraId="24F3DE28"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7721F42" w14:textId="77777777">
        <w:trPr>
          <w:gridAfter w:val="1"/>
          <w:wAfter w:w="94" w:type="dxa"/>
          <w:trHeight w:val="405"/>
        </w:trPr>
        <w:tc>
          <w:tcPr>
            <w:tcW w:w="671" w:type="dxa"/>
            <w:tcBorders>
              <w:top w:val="nil"/>
              <w:left w:val="nil"/>
              <w:bottom w:val="nil"/>
              <w:right w:val="nil"/>
            </w:tcBorders>
            <w:shd w:val="clear" w:color="auto" w:fill="auto"/>
            <w:vAlign w:val="center"/>
          </w:tcPr>
          <w:p w14:paraId="6CB93BD0" w14:textId="77777777" w:rsidR="00A775CC" w:rsidRDefault="00A775CC">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nil"/>
              <w:right w:val="nil"/>
            </w:tcBorders>
            <w:shd w:val="clear" w:color="auto" w:fill="auto"/>
            <w:vAlign w:val="center"/>
          </w:tcPr>
          <w:p w14:paraId="193880EB"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5255" w:type="dxa"/>
            <w:tcBorders>
              <w:top w:val="nil"/>
              <w:left w:val="nil"/>
              <w:bottom w:val="nil"/>
              <w:right w:val="nil"/>
            </w:tcBorders>
            <w:shd w:val="clear" w:color="auto" w:fill="auto"/>
          </w:tcPr>
          <w:p w14:paraId="27B66FA5" w14:textId="77777777" w:rsidR="00A775CC" w:rsidRDefault="00A775CC">
            <w:pPr>
              <w:spacing w:after="0" w:line="240" w:lineRule="auto"/>
              <w:rPr>
                <w:rFonts w:ascii="Times New Roman" w:eastAsia="Times New Roman" w:hAnsi="Times New Roman" w:cs="Times New Roman"/>
                <w:sz w:val="20"/>
                <w:szCs w:val="20"/>
                <w:lang w:eastAsia="sk-SK"/>
              </w:rPr>
            </w:pPr>
          </w:p>
        </w:tc>
        <w:tc>
          <w:tcPr>
            <w:tcW w:w="146" w:type="dxa"/>
            <w:vAlign w:val="center"/>
          </w:tcPr>
          <w:p w14:paraId="1CE5D03B"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760D152"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25E6D1" w14:textId="77777777" w:rsidR="00A775CC" w:rsidRDefault="00000000">
            <w:pPr>
              <w:spacing w:after="0" w:line="240" w:lineRule="auto"/>
              <w:rPr>
                <w:rFonts w:ascii="Calibri" w:eastAsia="Times New Roman" w:hAnsi="Calibri" w:cs="Calibri"/>
                <w:sz w:val="16"/>
                <w:szCs w:val="16"/>
                <w:lang w:eastAsia="sk-SK"/>
              </w:rPr>
            </w:pPr>
            <w:hyperlink r:id="rId9" w:anchor="'poznamky_explanatory notes'!A1" w:history="1">
              <w:r w:rsidR="005C516B">
                <w:rPr>
                  <w:rFonts w:ascii="Calibri" w:eastAsia="Times New Roman" w:hAnsi="Calibri" w:cs="Calibri"/>
                  <w:sz w:val="16"/>
                  <w:szCs w:val="16"/>
                  <w:lang w:eastAsia="sk-SK"/>
                </w:rPr>
                <w:t xml:space="preserve">OCA1. Priezvisko hodnotenej osoby / Surname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single" w:sz="8" w:space="0" w:color="auto"/>
              <w:left w:val="nil"/>
              <w:bottom w:val="single" w:sz="8" w:space="0" w:color="auto"/>
              <w:right w:val="single" w:sz="8" w:space="0" w:color="auto"/>
            </w:tcBorders>
            <w:shd w:val="clear" w:color="auto" w:fill="auto"/>
          </w:tcPr>
          <w:p w14:paraId="3914B079" w14:textId="423C1D92" w:rsidR="00A775CC" w:rsidRDefault="00EE282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Špánik</w:t>
            </w:r>
          </w:p>
        </w:tc>
        <w:tc>
          <w:tcPr>
            <w:tcW w:w="146" w:type="dxa"/>
            <w:vAlign w:val="center"/>
          </w:tcPr>
          <w:p w14:paraId="69C2F5E9"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A8F593C" w14:textId="77777777">
        <w:trPr>
          <w:gridAfter w:val="1"/>
          <w:wAfter w:w="94" w:type="dxa"/>
          <w:trHeight w:val="315"/>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4B2349" w14:textId="77777777" w:rsidR="00A775CC" w:rsidRDefault="00000000">
            <w:pPr>
              <w:spacing w:after="0" w:line="240" w:lineRule="auto"/>
              <w:rPr>
                <w:rFonts w:ascii="Calibri" w:eastAsia="Times New Roman" w:hAnsi="Calibri" w:cs="Calibri"/>
                <w:sz w:val="16"/>
                <w:szCs w:val="16"/>
                <w:lang w:eastAsia="sk-SK"/>
              </w:rPr>
            </w:pPr>
            <w:hyperlink r:id="rId10" w:anchor="'poznamky_explanatory notes'!A1" w:history="1">
              <w:r w:rsidR="005C516B">
                <w:rPr>
                  <w:rFonts w:ascii="Calibri" w:eastAsia="Times New Roman" w:hAnsi="Calibri" w:cs="Calibri"/>
                  <w:sz w:val="16"/>
                  <w:szCs w:val="16"/>
                  <w:lang w:eastAsia="sk-SK"/>
                </w:rPr>
                <w:t xml:space="preserve">OCA2. Meno hodnotenej osoby / Name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59581F5" w14:textId="77BF58F2" w:rsidR="00A775CC" w:rsidRDefault="00EE282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Stanislav</w:t>
            </w:r>
          </w:p>
        </w:tc>
        <w:tc>
          <w:tcPr>
            <w:tcW w:w="146" w:type="dxa"/>
            <w:vAlign w:val="center"/>
          </w:tcPr>
          <w:p w14:paraId="63A7770F"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5DF96B77" w14:textId="77777777">
        <w:trPr>
          <w:gridAfter w:val="1"/>
          <w:wAfter w:w="94" w:type="dxa"/>
          <w:trHeight w:val="559"/>
        </w:trPr>
        <w:tc>
          <w:tcPr>
            <w:tcW w:w="507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85F2405" w14:textId="77777777" w:rsidR="00A775CC" w:rsidRDefault="00000000">
            <w:pPr>
              <w:spacing w:after="0" w:line="240" w:lineRule="auto"/>
              <w:rPr>
                <w:rFonts w:ascii="Calibri" w:eastAsia="Times New Roman" w:hAnsi="Calibri" w:cs="Calibri"/>
                <w:sz w:val="16"/>
                <w:szCs w:val="16"/>
                <w:lang w:eastAsia="sk-SK"/>
              </w:rPr>
            </w:pPr>
            <w:hyperlink r:id="rId11" w:anchor="'poznamky_explanatory notes'!A1" w:history="1">
              <w:r w:rsidR="005C516B">
                <w:rPr>
                  <w:rFonts w:ascii="Calibri" w:eastAsia="Times New Roman" w:hAnsi="Calibri" w:cs="Calibri"/>
                  <w:sz w:val="16"/>
                  <w:szCs w:val="16"/>
                  <w:lang w:eastAsia="sk-SK"/>
                </w:rPr>
                <w:t xml:space="preserve">OCA3. Tituly hodnotenej osoby / Degrees awarded to the assessed person </w:t>
              </w:r>
              <w:r w:rsidR="005C516B">
                <w:rPr>
                  <w:rFonts w:ascii="Calibri" w:eastAsia="Times New Roman" w:hAnsi="Calibri" w:cs="Calibri"/>
                  <w:sz w:val="16"/>
                  <w:szCs w:val="16"/>
                  <w:vertAlign w:val="superscript"/>
                  <w:lang w:eastAsia="sk-SK"/>
                </w:rPr>
                <w:t>2</w:t>
              </w:r>
            </w:hyperlink>
          </w:p>
        </w:tc>
        <w:tc>
          <w:tcPr>
            <w:tcW w:w="5255" w:type="dxa"/>
            <w:tcBorders>
              <w:top w:val="nil"/>
              <w:left w:val="nil"/>
              <w:bottom w:val="single" w:sz="8" w:space="0" w:color="auto"/>
              <w:right w:val="single" w:sz="8" w:space="0" w:color="auto"/>
            </w:tcBorders>
            <w:shd w:val="clear" w:color="auto" w:fill="auto"/>
          </w:tcPr>
          <w:p w14:paraId="54F5A9C2" w14:textId="59F73213" w:rsidR="00A775CC" w:rsidRPr="002B5728" w:rsidRDefault="005C516B">
            <w:pPr>
              <w:spacing w:after="0" w:line="240" w:lineRule="auto"/>
              <w:rPr>
                <w:rFonts w:ascii="Calibri" w:eastAsia="Times New Roman" w:hAnsi="Calibri" w:cs="Calibri"/>
                <w:color w:val="000000"/>
                <w:sz w:val="16"/>
                <w:szCs w:val="16"/>
                <w:lang w:val="pl-PL" w:eastAsia="sk-SK"/>
              </w:rPr>
            </w:pPr>
            <w:r w:rsidRPr="002B5728">
              <w:rPr>
                <w:rFonts w:ascii="Calibri" w:eastAsia="Times New Roman" w:hAnsi="Calibri" w:cs="Calibri"/>
                <w:color w:val="000000"/>
                <w:sz w:val="16"/>
                <w:szCs w:val="16"/>
                <w:lang w:val="pl-PL" w:eastAsia="sk-SK"/>
              </w:rPr>
              <w:t xml:space="preserve">Doc. </w:t>
            </w:r>
            <w:r w:rsidR="00EE282D" w:rsidRPr="002B5728">
              <w:rPr>
                <w:rFonts w:ascii="Calibri" w:eastAsia="Times New Roman" w:hAnsi="Calibri" w:cs="Calibri"/>
                <w:color w:val="000000"/>
                <w:sz w:val="16"/>
                <w:szCs w:val="16"/>
                <w:lang w:val="pl-PL" w:eastAsia="sk-SK"/>
              </w:rPr>
              <w:t>Mgr</w:t>
            </w:r>
            <w:r w:rsidRPr="002B5728">
              <w:rPr>
                <w:rFonts w:ascii="Calibri" w:eastAsia="Times New Roman" w:hAnsi="Calibri" w:cs="Calibri"/>
                <w:color w:val="000000"/>
                <w:sz w:val="16"/>
                <w:szCs w:val="16"/>
                <w:lang w:val="pl-PL" w:eastAsia="sk-SK"/>
              </w:rPr>
              <w:t>., PhD.</w:t>
            </w:r>
            <w:r w:rsidR="00EE282D" w:rsidRPr="002B5728">
              <w:rPr>
                <w:rFonts w:ascii="Calibri" w:eastAsia="Times New Roman" w:hAnsi="Calibri" w:cs="Calibri"/>
                <w:color w:val="000000"/>
                <w:sz w:val="16"/>
                <w:szCs w:val="16"/>
                <w:lang w:val="pl-PL" w:eastAsia="sk-SK"/>
              </w:rPr>
              <w:t>,</w:t>
            </w:r>
            <w:r w:rsidR="00907231" w:rsidRPr="002B5728">
              <w:rPr>
                <w:rFonts w:ascii="Calibri" w:eastAsia="Times New Roman" w:hAnsi="Calibri" w:cs="Calibri"/>
                <w:color w:val="000000"/>
                <w:sz w:val="16"/>
                <w:szCs w:val="16"/>
                <w:lang w:val="pl-PL" w:eastAsia="sk-SK"/>
              </w:rPr>
              <w:t xml:space="preserve"> </w:t>
            </w:r>
            <w:r w:rsidR="00EE282D" w:rsidRPr="002B5728">
              <w:rPr>
                <w:rFonts w:ascii="Calibri" w:eastAsia="Times New Roman" w:hAnsi="Calibri" w:cs="Calibri"/>
                <w:color w:val="000000"/>
                <w:sz w:val="16"/>
                <w:szCs w:val="16"/>
                <w:lang w:val="pl-PL" w:eastAsia="sk-SK"/>
              </w:rPr>
              <w:t>MBA</w:t>
            </w:r>
          </w:p>
        </w:tc>
        <w:tc>
          <w:tcPr>
            <w:tcW w:w="146" w:type="dxa"/>
            <w:vAlign w:val="center"/>
          </w:tcPr>
          <w:p w14:paraId="6F7E5E6D"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3046C5D3"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49C956A" w14:textId="77777777" w:rsidR="00A775CC" w:rsidRDefault="00000000">
            <w:pPr>
              <w:spacing w:after="0" w:line="240" w:lineRule="auto"/>
              <w:rPr>
                <w:rFonts w:ascii="Calibri" w:eastAsia="Times New Roman" w:hAnsi="Calibri" w:cs="Calibri"/>
                <w:sz w:val="16"/>
                <w:szCs w:val="16"/>
                <w:lang w:eastAsia="sk-SK"/>
              </w:rPr>
            </w:pPr>
            <w:hyperlink r:id="rId12" w:anchor="'poznamky_explanatory notes'!A1" w:history="1">
              <w:r w:rsidR="005C516B">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5C516B">
                <w:rPr>
                  <w:rFonts w:ascii="Calibri" w:eastAsia="Times New Roman" w:hAnsi="Calibri" w:cs="Calibri"/>
                  <w:sz w:val="16"/>
                  <w:szCs w:val="16"/>
                  <w:vertAlign w:val="superscript"/>
                  <w:lang w:eastAsia="sk-SK"/>
                </w:rPr>
                <w:t>3</w:t>
              </w:r>
            </w:hyperlink>
          </w:p>
        </w:tc>
        <w:tc>
          <w:tcPr>
            <w:tcW w:w="5255" w:type="dxa"/>
            <w:tcBorders>
              <w:top w:val="nil"/>
              <w:left w:val="nil"/>
              <w:bottom w:val="single" w:sz="8" w:space="0" w:color="auto"/>
              <w:right w:val="single" w:sz="8" w:space="0" w:color="auto"/>
            </w:tcBorders>
            <w:shd w:val="clear" w:color="auto" w:fill="auto"/>
          </w:tcPr>
          <w:p w14:paraId="461CCD89" w14:textId="233AD979"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hyperlink r:id="rId13" w:history="1">
              <w:r w:rsidR="00363B4E" w:rsidRPr="003B2C7C">
                <w:rPr>
                  <w:rStyle w:val="Hypertextovprepojenie"/>
                  <w:rFonts w:ascii="Calibri" w:eastAsia="Times New Roman" w:hAnsi="Calibri"/>
                  <w:sz w:val="16"/>
                  <w:szCs w:val="16"/>
                  <w:lang w:eastAsia="sk-SK"/>
                </w:rPr>
                <w:t>https://www.portalvs.sk</w:t>
              </w:r>
            </w:hyperlink>
          </w:p>
        </w:tc>
        <w:tc>
          <w:tcPr>
            <w:tcW w:w="146" w:type="dxa"/>
            <w:vAlign w:val="center"/>
          </w:tcPr>
          <w:p w14:paraId="5A05EC4A"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719F9558" w14:textId="77777777">
        <w:trPr>
          <w:gridAfter w:val="1"/>
          <w:wAfter w:w="94" w:type="dxa"/>
          <w:trHeight w:val="30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61FFB8E" w14:textId="77777777" w:rsidR="00A775CC" w:rsidRDefault="00000000">
            <w:pPr>
              <w:spacing w:after="0" w:line="240" w:lineRule="auto"/>
              <w:rPr>
                <w:rFonts w:ascii="Calibri" w:eastAsia="Times New Roman" w:hAnsi="Calibri" w:cs="Calibri"/>
                <w:sz w:val="16"/>
                <w:szCs w:val="16"/>
                <w:lang w:eastAsia="sk-SK"/>
              </w:rPr>
            </w:pPr>
            <w:hyperlink r:id="rId14" w:anchor="'poznamky_explanatory notes'!A1" w:history="1">
              <w:r w:rsidR="005C516B">
                <w:rPr>
                  <w:rFonts w:ascii="Calibri" w:eastAsia="Times New Roman" w:hAnsi="Calibri" w:cs="Calibri"/>
                  <w:sz w:val="16"/>
                  <w:szCs w:val="16"/>
                  <w:lang w:eastAsia="sk-SK"/>
                </w:rPr>
                <w:t xml:space="preserve">OCA5. Oblasť posudzovania / Area of assessment </w:t>
              </w:r>
              <w:r w:rsidR="005C516B">
                <w:rPr>
                  <w:rFonts w:ascii="Calibri" w:eastAsia="Times New Roman" w:hAnsi="Calibri" w:cs="Calibri"/>
                  <w:sz w:val="16"/>
                  <w:szCs w:val="16"/>
                  <w:vertAlign w:val="superscript"/>
                  <w:lang w:eastAsia="sk-SK"/>
                </w:rPr>
                <w:t>4</w:t>
              </w:r>
            </w:hyperlink>
          </w:p>
        </w:tc>
        <w:tc>
          <w:tcPr>
            <w:tcW w:w="5255" w:type="dxa"/>
            <w:tcBorders>
              <w:top w:val="nil"/>
              <w:left w:val="nil"/>
              <w:bottom w:val="single" w:sz="8" w:space="0" w:color="auto"/>
              <w:right w:val="single" w:sz="8" w:space="0" w:color="auto"/>
            </w:tcBorders>
            <w:shd w:val="clear" w:color="auto" w:fill="auto"/>
          </w:tcPr>
          <w:p w14:paraId="34025080" w14:textId="3819F795" w:rsidR="00A775CC" w:rsidRPr="00B12D40" w:rsidRDefault="005C516B">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w:t>
            </w:r>
            <w:r w:rsidR="002623CE" w:rsidRPr="00B12D40">
              <w:rPr>
                <w:rFonts w:ascii="Calibri" w:eastAsia="Times New Roman" w:hAnsi="Calibri" w:cs="Calibri"/>
                <w:sz w:val="16"/>
                <w:szCs w:val="16"/>
                <w:lang w:eastAsia="sk-SK"/>
              </w:rPr>
              <w:t>Sociálna práca I.</w:t>
            </w:r>
            <w:r w:rsidR="00363B4E" w:rsidRPr="00B12D40">
              <w:rPr>
                <w:rFonts w:ascii="Calibri" w:eastAsia="Times New Roman" w:hAnsi="Calibri" w:cs="Calibri"/>
                <w:sz w:val="16"/>
                <w:szCs w:val="16"/>
                <w:lang w:eastAsia="sk-SK"/>
              </w:rPr>
              <w:t>, II., III.</w:t>
            </w:r>
            <w:r w:rsidR="002623CE" w:rsidRPr="00B12D40">
              <w:rPr>
                <w:rFonts w:ascii="Calibri" w:eastAsia="Times New Roman" w:hAnsi="Calibri" w:cs="Calibri"/>
                <w:sz w:val="16"/>
                <w:szCs w:val="16"/>
                <w:lang w:eastAsia="sk-SK"/>
              </w:rPr>
              <w:t xml:space="preserve"> stupeň/ </w:t>
            </w:r>
            <w:r w:rsidR="00363B4E" w:rsidRPr="00B12D40">
              <w:rPr>
                <w:rFonts w:ascii="Calibri" w:eastAsia="Times New Roman" w:hAnsi="Calibri" w:cs="Calibri"/>
                <w:sz w:val="16"/>
                <w:szCs w:val="16"/>
                <w:lang w:eastAsia="sk-SK"/>
              </w:rPr>
              <w:t xml:space="preserve"> social work I., II., III. degree</w:t>
            </w:r>
          </w:p>
        </w:tc>
        <w:tc>
          <w:tcPr>
            <w:tcW w:w="146" w:type="dxa"/>
            <w:vAlign w:val="center"/>
          </w:tcPr>
          <w:p w14:paraId="57D71724"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4ECE6679" w14:textId="77777777">
        <w:trPr>
          <w:gridAfter w:val="1"/>
          <w:wAfter w:w="94" w:type="dxa"/>
          <w:trHeight w:val="97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23145EF" w14:textId="77777777" w:rsidR="00A775CC" w:rsidRDefault="00000000">
            <w:pPr>
              <w:spacing w:after="0" w:line="240" w:lineRule="auto"/>
              <w:rPr>
                <w:rFonts w:ascii="Calibri" w:eastAsia="Times New Roman" w:hAnsi="Calibri" w:cs="Calibri"/>
                <w:sz w:val="16"/>
                <w:szCs w:val="16"/>
                <w:lang w:eastAsia="sk-SK"/>
              </w:rPr>
            </w:pPr>
            <w:hyperlink r:id="rId15" w:anchor="Expl.OCA6!A1" w:history="1">
              <w:r w:rsidR="005C516B">
                <w:rPr>
                  <w:rFonts w:ascii="Calibri" w:eastAsia="Times New Roman" w:hAnsi="Calibri" w:cs="Calibri"/>
                  <w:sz w:val="16"/>
                  <w:szCs w:val="16"/>
                  <w:lang w:eastAsia="sk-SK"/>
                </w:rPr>
                <w:t xml:space="preserve">OCA6. Kategória výstupu tvorivej činnosti / Category of the research/ artistic/other output </w:t>
              </w:r>
              <w:r w:rsidR="005C516B">
                <w:rPr>
                  <w:rFonts w:ascii="Calibri" w:eastAsia="Times New Roman" w:hAnsi="Calibri" w:cs="Calibri"/>
                  <w:sz w:val="16"/>
                  <w:szCs w:val="16"/>
                  <w:lang w:eastAsia="sk-SK"/>
                </w:rPr>
                <w:br/>
              </w:r>
              <w:r w:rsidR="005C516B">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55" w:type="dxa"/>
            <w:tcBorders>
              <w:top w:val="nil"/>
              <w:left w:val="nil"/>
              <w:bottom w:val="single" w:sz="8" w:space="0" w:color="auto"/>
              <w:right w:val="single" w:sz="8" w:space="0" w:color="auto"/>
            </w:tcBorders>
            <w:shd w:val="clear" w:color="auto" w:fill="auto"/>
          </w:tcPr>
          <w:p w14:paraId="560F98B1" w14:textId="12A01582" w:rsidR="00A775CC" w:rsidRPr="00B12D40" w:rsidRDefault="00B12D40">
            <w:pPr>
              <w:pStyle w:val="Normlny1"/>
              <w:rPr>
                <w:rFonts w:ascii="Calibri" w:eastAsia="SimSun" w:hAnsi="Calibri" w:cs="Calibri"/>
                <w:sz w:val="16"/>
                <w:szCs w:val="16"/>
              </w:rPr>
            </w:pPr>
            <w:r w:rsidRPr="00B12D40">
              <w:rPr>
                <w:rFonts w:ascii="Calibri" w:eastAsia="SimSun" w:hAnsi="Calibri" w:cs="Calibri"/>
                <w:sz w:val="16"/>
                <w:szCs w:val="16"/>
              </w:rPr>
              <w:t>Vedecký výstup / scientific output</w:t>
            </w:r>
          </w:p>
        </w:tc>
        <w:tc>
          <w:tcPr>
            <w:tcW w:w="146" w:type="dxa"/>
            <w:vAlign w:val="center"/>
          </w:tcPr>
          <w:p w14:paraId="2F619CF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0C78F859" w14:textId="77777777">
        <w:trPr>
          <w:gridAfter w:val="1"/>
          <w:wAfter w:w="94" w:type="dxa"/>
          <w:trHeight w:val="510"/>
        </w:trPr>
        <w:tc>
          <w:tcPr>
            <w:tcW w:w="507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F3E0E24" w14:textId="77777777" w:rsidR="00A775CC" w:rsidRDefault="005C516B">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sz="8" w:space="0" w:color="auto"/>
              <w:right w:val="single" w:sz="8" w:space="0" w:color="auto"/>
            </w:tcBorders>
            <w:shd w:val="clear" w:color="auto" w:fill="auto"/>
          </w:tcPr>
          <w:p w14:paraId="6AB16147" w14:textId="77777777" w:rsidR="00A775CC" w:rsidRPr="00B12D40" w:rsidRDefault="005C516B">
            <w:pPr>
              <w:spacing w:after="0" w:line="240" w:lineRule="auto"/>
              <w:rPr>
                <w:rFonts w:ascii="Calibri" w:eastAsia="Times New Roman" w:hAnsi="Calibri" w:cs="Calibri"/>
                <w:sz w:val="16"/>
                <w:szCs w:val="16"/>
                <w:lang w:val="en-US" w:eastAsia="sk-SK"/>
              </w:rPr>
            </w:pPr>
            <w:r w:rsidRPr="00B12D40">
              <w:rPr>
                <w:rFonts w:ascii="Calibri" w:eastAsia="Times New Roman" w:hAnsi="Calibri" w:cs="Calibri"/>
                <w:sz w:val="16"/>
                <w:szCs w:val="16"/>
                <w:lang w:eastAsia="sk-SK"/>
              </w:rPr>
              <w:t> </w:t>
            </w:r>
            <w:r w:rsidR="006359E5" w:rsidRPr="00B12D40">
              <w:rPr>
                <w:rFonts w:ascii="Calibri" w:eastAsia="Times New Roman" w:hAnsi="Calibri" w:cs="Calibri"/>
                <w:sz w:val="16"/>
                <w:szCs w:val="16"/>
                <w:lang w:val="en-US" w:eastAsia="sk-SK"/>
              </w:rPr>
              <w:t>2017</w:t>
            </w:r>
          </w:p>
        </w:tc>
        <w:tc>
          <w:tcPr>
            <w:tcW w:w="146" w:type="dxa"/>
            <w:vAlign w:val="center"/>
          </w:tcPr>
          <w:p w14:paraId="31EDD7B5"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629A1CC1" w14:textId="77777777">
        <w:trPr>
          <w:gridAfter w:val="1"/>
          <w:wAfter w:w="94" w:type="dxa"/>
          <w:trHeight w:val="660"/>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DC2DA6" w14:textId="77777777" w:rsidR="00A775CC" w:rsidRDefault="00000000">
            <w:pPr>
              <w:spacing w:after="0" w:line="240" w:lineRule="auto"/>
              <w:rPr>
                <w:rFonts w:ascii="Calibri" w:eastAsia="Times New Roman" w:hAnsi="Calibri" w:cs="Calibri"/>
                <w:sz w:val="16"/>
                <w:szCs w:val="16"/>
                <w:lang w:eastAsia="sk-SK"/>
              </w:rPr>
            </w:pPr>
            <w:hyperlink r:id="rId16" w:anchor="'poznamky_explanatory notes'!A1" w:history="1">
              <w:r w:rsidR="005C516B">
                <w:rPr>
                  <w:rFonts w:ascii="Calibri" w:eastAsia="Times New Roman" w:hAnsi="Calibri" w:cs="Calibri"/>
                  <w:sz w:val="16"/>
                  <w:szCs w:val="16"/>
                  <w:lang w:eastAsia="sk-SK"/>
                </w:rPr>
                <w:t xml:space="preserve">OCA8. ID záznamu v CREPČ alebo CREUČ </w:t>
              </w:r>
              <w:r w:rsidR="005C516B">
                <w:rPr>
                  <w:rFonts w:ascii="Calibri" w:eastAsia="Times New Roman" w:hAnsi="Calibri" w:cs="Calibri"/>
                  <w:i/>
                  <w:iCs/>
                  <w:sz w:val="16"/>
                  <w:szCs w:val="16"/>
                  <w:lang w:eastAsia="sk-SK"/>
                </w:rPr>
                <w:t>(ak je)</w:t>
              </w:r>
              <w:r w:rsidR="005C516B">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5C516B">
                <w:rPr>
                  <w:rFonts w:ascii="Calibri" w:eastAsia="Times New Roman" w:hAnsi="Calibri" w:cs="Calibri"/>
                  <w:sz w:val="16"/>
                  <w:szCs w:val="16"/>
                  <w:vertAlign w:val="superscript"/>
                  <w:lang w:eastAsia="sk-SK"/>
                </w:rPr>
                <w:t>5</w:t>
              </w:r>
            </w:hyperlink>
          </w:p>
        </w:tc>
        <w:tc>
          <w:tcPr>
            <w:tcW w:w="5255" w:type="dxa"/>
            <w:tcBorders>
              <w:top w:val="nil"/>
              <w:left w:val="nil"/>
              <w:bottom w:val="single" w:sz="8" w:space="0" w:color="auto"/>
              <w:right w:val="single" w:sz="8" w:space="0" w:color="auto"/>
            </w:tcBorders>
            <w:shd w:val="clear" w:color="auto" w:fill="auto"/>
          </w:tcPr>
          <w:p w14:paraId="74CFFF6F" w14:textId="2801B6CE" w:rsidR="00A775CC" w:rsidRPr="00B12D40" w:rsidRDefault="00363B4E">
            <w:pPr>
              <w:spacing w:after="0" w:line="240" w:lineRule="auto"/>
              <w:rPr>
                <w:rFonts w:ascii="Calibri" w:eastAsia="Times New Roman" w:hAnsi="Calibri" w:cs="Calibri"/>
                <w:sz w:val="16"/>
                <w:szCs w:val="16"/>
                <w:lang w:eastAsia="sk-SK"/>
              </w:rPr>
            </w:pPr>
            <w:r w:rsidRPr="00B12D40">
              <w:rPr>
                <w:rFonts w:ascii="Calibri" w:eastAsia="Times New Roman" w:hAnsi="Calibri" w:cs="Calibri"/>
                <w:sz w:val="16"/>
                <w:szCs w:val="16"/>
                <w:lang w:eastAsia="sk-SK"/>
              </w:rPr>
              <w:t xml:space="preserve">ID: </w:t>
            </w:r>
            <w:r w:rsidR="000C45FF" w:rsidRPr="000C45FF">
              <w:rPr>
                <w:rFonts w:ascii="Calibri" w:eastAsia="Times New Roman" w:hAnsi="Calibri" w:cs="Calibri"/>
                <w:sz w:val="16"/>
                <w:szCs w:val="16"/>
                <w:lang w:eastAsia="sk-SK"/>
              </w:rPr>
              <w:t>692828</w:t>
            </w:r>
          </w:p>
        </w:tc>
        <w:tc>
          <w:tcPr>
            <w:tcW w:w="146" w:type="dxa"/>
            <w:vAlign w:val="center"/>
          </w:tcPr>
          <w:p w14:paraId="6A874620"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263B659C" w14:textId="77777777">
        <w:trPr>
          <w:gridAfter w:val="1"/>
          <w:wAfter w:w="94" w:type="dxa"/>
          <w:trHeight w:val="552"/>
        </w:trPr>
        <w:tc>
          <w:tcPr>
            <w:tcW w:w="507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D4DFDDE" w14:textId="77777777" w:rsidR="00A775CC" w:rsidRDefault="00000000">
            <w:pPr>
              <w:spacing w:after="0" w:line="240" w:lineRule="auto"/>
              <w:rPr>
                <w:rFonts w:ascii="Calibri" w:eastAsia="Times New Roman" w:hAnsi="Calibri" w:cs="Calibri"/>
                <w:sz w:val="16"/>
                <w:szCs w:val="16"/>
                <w:lang w:eastAsia="sk-SK"/>
              </w:rPr>
            </w:pPr>
            <w:hyperlink r:id="rId17" w:anchor="'poznamky_explanatory notes'!A1" w:history="1">
              <w:r w:rsidR="005C516B">
                <w:rPr>
                  <w:rFonts w:ascii="Calibri" w:eastAsia="Times New Roman" w:hAnsi="Calibri" w:cs="Calibri"/>
                  <w:sz w:val="16"/>
                  <w:szCs w:val="16"/>
                  <w:lang w:eastAsia="sk-SK"/>
                </w:rPr>
                <w:t xml:space="preserve">OCA9. Hyperlink na záznam v CREPČ alebo CREUČ / Hyperlink to the record in CRPA or CRAA </w:t>
              </w:r>
              <w:r w:rsidR="005C516B">
                <w:rPr>
                  <w:rFonts w:ascii="Calibri" w:eastAsia="Times New Roman" w:hAnsi="Calibri" w:cs="Calibri"/>
                  <w:sz w:val="16"/>
                  <w:szCs w:val="16"/>
                  <w:vertAlign w:val="superscript"/>
                  <w:lang w:eastAsia="sk-SK"/>
                </w:rPr>
                <w:t>6</w:t>
              </w:r>
            </w:hyperlink>
          </w:p>
        </w:tc>
        <w:tc>
          <w:tcPr>
            <w:tcW w:w="5255" w:type="dxa"/>
            <w:tcBorders>
              <w:top w:val="nil"/>
              <w:left w:val="nil"/>
              <w:bottom w:val="single" w:sz="8" w:space="0" w:color="auto"/>
              <w:right w:val="single" w:sz="8" w:space="0" w:color="auto"/>
            </w:tcBorders>
            <w:shd w:val="clear" w:color="auto" w:fill="auto"/>
          </w:tcPr>
          <w:p w14:paraId="4410FAC0" w14:textId="669EFC51" w:rsidR="00A775CC" w:rsidRPr="00B12D40" w:rsidRDefault="00000000">
            <w:pPr>
              <w:spacing w:after="0" w:line="240" w:lineRule="auto"/>
              <w:rPr>
                <w:rFonts w:ascii="Calibri" w:eastAsia="Times New Roman" w:hAnsi="Calibri" w:cs="Calibri"/>
                <w:sz w:val="16"/>
                <w:szCs w:val="16"/>
                <w:lang w:eastAsia="sk-SK"/>
              </w:rPr>
            </w:pPr>
            <w:hyperlink r:id="rId18" w:history="1">
              <w:r w:rsidR="001E19D4" w:rsidRPr="00025823">
                <w:rPr>
                  <w:rStyle w:val="Hypertextovprepojenie"/>
                  <w:rFonts w:ascii="Calibri" w:eastAsia="Times New Roman" w:hAnsi="Calibri" w:cs="Calibri"/>
                  <w:sz w:val="16"/>
                  <w:szCs w:val="16"/>
                  <w:lang w:eastAsia="sk-SK"/>
                </w:rPr>
                <w:t>https://app.crepc.sk/?fn=detailBiblioForm&amp;sid=825B5D9FFA0760CA96A9F86573</w:t>
              </w:r>
            </w:hyperlink>
            <w:r w:rsidR="001E19D4">
              <w:rPr>
                <w:rFonts w:ascii="Calibri" w:eastAsia="Times New Roman" w:hAnsi="Calibri" w:cs="Calibri"/>
                <w:sz w:val="16"/>
                <w:szCs w:val="16"/>
                <w:lang w:eastAsia="sk-SK"/>
              </w:rPr>
              <w:t xml:space="preserve"> </w:t>
            </w:r>
          </w:p>
        </w:tc>
        <w:tc>
          <w:tcPr>
            <w:tcW w:w="146" w:type="dxa"/>
            <w:vAlign w:val="center"/>
          </w:tcPr>
          <w:p w14:paraId="5A706E1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A775CC" w14:paraId="1BBC88BC" w14:textId="77777777">
        <w:trPr>
          <w:gridAfter w:val="1"/>
          <w:wAfter w:w="94" w:type="dxa"/>
          <w:trHeight w:val="1065"/>
        </w:trPr>
        <w:tc>
          <w:tcPr>
            <w:tcW w:w="671"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4FB5C692" w14:textId="77777777" w:rsidR="00A775CC" w:rsidRDefault="005C516B">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sz="8" w:space="0" w:color="auto"/>
              <w:right w:val="single" w:sz="8" w:space="0" w:color="auto"/>
            </w:tcBorders>
            <w:shd w:val="clear" w:color="000000" w:fill="D9E1F2"/>
            <w:vAlign w:val="center"/>
          </w:tcPr>
          <w:p w14:paraId="0B8FB206" w14:textId="77777777" w:rsidR="00A775CC" w:rsidRDefault="00000000">
            <w:pPr>
              <w:spacing w:after="0" w:line="240" w:lineRule="auto"/>
              <w:rPr>
                <w:rFonts w:ascii="Calibri" w:eastAsia="Times New Roman" w:hAnsi="Calibri" w:cs="Calibri"/>
                <w:sz w:val="16"/>
                <w:szCs w:val="16"/>
                <w:lang w:eastAsia="sk-SK"/>
              </w:rPr>
            </w:pPr>
            <w:hyperlink r:id="rId19" w:anchor="'poznamky_explanatory notes'!A1" w:history="1">
              <w:r w:rsidR="005C516B">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5C516B">
                <w:rPr>
                  <w:rFonts w:ascii="Calibri" w:eastAsia="Times New Roman" w:hAnsi="Calibri" w:cs="Calibri"/>
                  <w:sz w:val="16"/>
                  <w:szCs w:val="16"/>
                  <w:vertAlign w:val="superscript"/>
                  <w:lang w:eastAsia="sk-SK"/>
                </w:rPr>
                <w:t>7</w:t>
              </w:r>
            </w:hyperlink>
          </w:p>
        </w:tc>
        <w:tc>
          <w:tcPr>
            <w:tcW w:w="5255" w:type="dxa"/>
            <w:tcBorders>
              <w:top w:val="nil"/>
              <w:left w:val="nil"/>
              <w:bottom w:val="single" w:sz="8" w:space="0" w:color="auto"/>
              <w:right w:val="single" w:sz="8" w:space="0" w:color="auto"/>
            </w:tcBorders>
            <w:shd w:val="clear" w:color="auto" w:fill="auto"/>
          </w:tcPr>
          <w:p w14:paraId="22AD41A2" w14:textId="77777777" w:rsidR="00A775CC" w:rsidRDefault="00A775CC">
            <w:pPr>
              <w:spacing w:after="0" w:line="240" w:lineRule="auto"/>
              <w:ind w:left="160" w:hangingChars="100" w:hanging="160"/>
              <w:rPr>
                <w:rFonts w:ascii="Calibri" w:eastAsia="Times New Roman" w:hAnsi="Calibri" w:cs="Calibri"/>
                <w:color w:val="000000"/>
                <w:sz w:val="16"/>
                <w:szCs w:val="16"/>
                <w:lang w:val="en-US" w:eastAsia="sk-SK"/>
              </w:rPr>
            </w:pPr>
          </w:p>
        </w:tc>
        <w:tc>
          <w:tcPr>
            <w:tcW w:w="146" w:type="dxa"/>
            <w:vAlign w:val="center"/>
          </w:tcPr>
          <w:p w14:paraId="6BBBB931" w14:textId="77777777" w:rsidR="00A775CC" w:rsidRDefault="00A775CC">
            <w:pPr>
              <w:spacing w:after="0" w:line="240" w:lineRule="auto"/>
              <w:rPr>
                <w:rFonts w:ascii="Times New Roman" w:eastAsia="Times New Roman" w:hAnsi="Times New Roman" w:cs="Times New Roman"/>
                <w:sz w:val="20"/>
                <w:szCs w:val="20"/>
                <w:lang w:eastAsia="sk-SK"/>
              </w:rPr>
            </w:pPr>
          </w:p>
        </w:tc>
      </w:tr>
      <w:tr w:rsidR="00363B4E" w14:paraId="08A4E3E0" w14:textId="77777777">
        <w:trPr>
          <w:gridAfter w:val="1"/>
          <w:wAfter w:w="94" w:type="dxa"/>
          <w:trHeight w:val="1515"/>
        </w:trPr>
        <w:tc>
          <w:tcPr>
            <w:tcW w:w="671" w:type="dxa"/>
            <w:vMerge/>
            <w:tcBorders>
              <w:top w:val="nil"/>
              <w:left w:val="single" w:sz="8" w:space="0" w:color="auto"/>
              <w:bottom w:val="single" w:sz="8" w:space="0" w:color="auto"/>
              <w:right w:val="single" w:sz="8" w:space="0" w:color="auto"/>
            </w:tcBorders>
            <w:vAlign w:val="center"/>
          </w:tcPr>
          <w:p w14:paraId="2AD6588F"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7C102BA1"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sz="8" w:space="0" w:color="auto"/>
              <w:right w:val="single" w:sz="8" w:space="0" w:color="auto"/>
            </w:tcBorders>
            <w:shd w:val="clear" w:color="auto" w:fill="auto"/>
          </w:tcPr>
          <w:p w14:paraId="66DD2BF9" w14:textId="56BB528D" w:rsidR="00CF6180" w:rsidRPr="00321F9E" w:rsidRDefault="00CF6180" w:rsidP="00CF6180">
            <w:pPr>
              <w:pStyle w:val="Textpoznmkypodiarou"/>
              <w:jc w:val="both"/>
              <w:rPr>
                <w:rFonts w:eastAsia="Helvetica" w:cstheme="minorHAnsi"/>
                <w:sz w:val="16"/>
                <w:szCs w:val="16"/>
                <w:shd w:val="clear" w:color="auto" w:fill="FFFFFF"/>
              </w:rPr>
            </w:pPr>
            <w:r w:rsidRPr="00321F9E">
              <w:rPr>
                <w:rFonts w:eastAsia="Helvetica" w:cstheme="minorHAnsi"/>
                <w:sz w:val="16"/>
                <w:szCs w:val="16"/>
                <w:shd w:val="clear" w:color="auto" w:fill="FFFFFF"/>
              </w:rPr>
              <w:t>BELOVICOVA, M.,  LISKOVA, A., HRINDOVA, T., HULKOVA,  V., POLONOVA, J., P. LACA, P., KILIKOVA, M., KALATOVA, D., GALLOVA, A., BAK,  T., SPANIK, S., N. BUJDOVA, N., KRCMERY,  V., KOLEDA,  P., OLAH, M., NADOUROVA, A., HEINECKE, S.,  ZOLLER, K. 2017. LOW PREVALENCE OF MRSA IN PHYSIOTHERAPY AND GYM FACILITIES IN A GREEK REFUGEE CAMP. Clinical Social Work and Health Intervention. Volume: 8, Issue: 2, 2017, Pages: 35-37, ISSN 2076-9741/Online</w:t>
            </w:r>
          </w:p>
          <w:p w14:paraId="1366BCD9" w14:textId="77777777" w:rsidR="00363B4E" w:rsidRDefault="00363B4E" w:rsidP="00CF6180">
            <w:pPr>
              <w:spacing w:line="276" w:lineRule="auto"/>
              <w:jc w:val="both"/>
              <w:rPr>
                <w:rFonts w:ascii="Calibri" w:eastAsia="Times New Roman" w:hAnsi="Calibri" w:cs="Calibri"/>
                <w:color w:val="000000"/>
                <w:sz w:val="16"/>
                <w:szCs w:val="16"/>
                <w:lang w:eastAsia="sk-SK"/>
              </w:rPr>
            </w:pPr>
          </w:p>
        </w:tc>
        <w:tc>
          <w:tcPr>
            <w:tcW w:w="146" w:type="dxa"/>
            <w:vAlign w:val="center"/>
          </w:tcPr>
          <w:p w14:paraId="67677FF6"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2EC69B01" w14:textId="77777777">
        <w:trPr>
          <w:gridAfter w:val="1"/>
          <w:wAfter w:w="94" w:type="dxa"/>
          <w:trHeight w:val="1290"/>
        </w:trPr>
        <w:tc>
          <w:tcPr>
            <w:tcW w:w="671" w:type="dxa"/>
            <w:vMerge/>
            <w:tcBorders>
              <w:top w:val="nil"/>
              <w:left w:val="single" w:sz="8" w:space="0" w:color="auto"/>
              <w:bottom w:val="single" w:sz="8" w:space="0" w:color="auto"/>
              <w:right w:val="single" w:sz="8" w:space="0" w:color="auto"/>
            </w:tcBorders>
            <w:vAlign w:val="center"/>
          </w:tcPr>
          <w:p w14:paraId="38C6C43E"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000000" w:fill="D9E1F2"/>
            <w:vAlign w:val="center"/>
          </w:tcPr>
          <w:p w14:paraId="3C635D62" w14:textId="77777777" w:rsidR="00363B4E" w:rsidRDefault="00000000" w:rsidP="00363B4E">
            <w:pPr>
              <w:spacing w:after="0" w:line="240" w:lineRule="auto"/>
              <w:rPr>
                <w:rFonts w:ascii="Calibri" w:eastAsia="Times New Roman" w:hAnsi="Calibri" w:cs="Calibri"/>
                <w:sz w:val="16"/>
                <w:szCs w:val="16"/>
                <w:lang w:eastAsia="sk-SK"/>
              </w:rPr>
            </w:pPr>
            <w:hyperlink r:id="rId20" w:anchor="Expl.OCA12!A1" w:history="1">
              <w:r w:rsidR="00363B4E">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363B4E">
                <w:rPr>
                  <w:rFonts w:ascii="Calibri" w:eastAsia="Times New Roman" w:hAnsi="Calibri" w:cs="Calibri"/>
                  <w:sz w:val="16"/>
                  <w:szCs w:val="16"/>
                  <w:lang w:eastAsia="sk-SK"/>
                </w:rPr>
                <w:br/>
              </w:r>
              <w:r w:rsidR="00363B4E">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55" w:type="dxa"/>
            <w:tcBorders>
              <w:top w:val="nil"/>
              <w:left w:val="nil"/>
              <w:bottom w:val="single" w:sz="8" w:space="0" w:color="auto"/>
              <w:right w:val="single" w:sz="8" w:space="0" w:color="auto"/>
            </w:tcBorders>
            <w:shd w:val="clear" w:color="auto" w:fill="auto"/>
          </w:tcPr>
          <w:p w14:paraId="3503C26E" w14:textId="1C9D8DF2" w:rsidR="00B12D40" w:rsidRDefault="00B12D40" w:rsidP="00B12D40">
            <w:pPr>
              <w:pStyle w:val="Textpoznmkypodiarou"/>
              <w:rPr>
                <w:sz w:val="16"/>
                <w:szCs w:val="16"/>
              </w:rPr>
            </w:pPr>
            <w:r>
              <w:rPr>
                <w:rFonts w:ascii="Calibri" w:eastAsia="Times New Roman" w:hAnsi="Calibri" w:cs="Calibri"/>
                <w:i/>
                <w:iCs/>
                <w:color w:val="000000"/>
                <w:sz w:val="16"/>
                <w:szCs w:val="16"/>
                <w:lang w:eastAsia="sk-SK"/>
              </w:rPr>
              <w:t xml:space="preserve">ADM: Vedecký článok v zahraničnom karentovanom časopise / Research </w:t>
            </w:r>
            <w:r>
              <w:rPr>
                <w:sz w:val="16"/>
                <w:szCs w:val="16"/>
              </w:rPr>
              <w:t>Paper in impact foreign journal</w:t>
            </w:r>
          </w:p>
          <w:p w14:paraId="4B0250CB" w14:textId="26AF7AB9" w:rsidR="00363B4E" w:rsidRPr="00B12D40" w:rsidRDefault="00363B4E" w:rsidP="00363B4E">
            <w:pPr>
              <w:spacing w:after="0" w:line="240" w:lineRule="auto"/>
              <w:rPr>
                <w:rFonts w:ascii="Calibri" w:eastAsia="Times New Roman" w:hAnsi="Calibri" w:cs="Calibri"/>
                <w:i/>
                <w:iCs/>
                <w:color w:val="000000"/>
                <w:sz w:val="16"/>
                <w:szCs w:val="16"/>
                <w:lang w:eastAsia="sk-SK"/>
              </w:rPr>
            </w:pPr>
          </w:p>
        </w:tc>
        <w:tc>
          <w:tcPr>
            <w:tcW w:w="146" w:type="dxa"/>
            <w:vAlign w:val="center"/>
          </w:tcPr>
          <w:p w14:paraId="32E24D9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16B8F35F" w14:textId="77777777">
        <w:trPr>
          <w:trHeight w:val="1110"/>
        </w:trPr>
        <w:tc>
          <w:tcPr>
            <w:tcW w:w="671" w:type="dxa"/>
            <w:vMerge/>
            <w:tcBorders>
              <w:top w:val="nil"/>
              <w:left w:val="single" w:sz="8" w:space="0" w:color="auto"/>
              <w:bottom w:val="single" w:sz="8" w:space="0" w:color="auto"/>
              <w:right w:val="single" w:sz="8" w:space="0" w:color="auto"/>
            </w:tcBorders>
            <w:vAlign w:val="center"/>
          </w:tcPr>
          <w:p w14:paraId="14353B5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593291D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sz="8" w:space="0" w:color="auto"/>
              <w:right w:val="single" w:sz="8" w:space="0" w:color="auto"/>
            </w:tcBorders>
            <w:shd w:val="clear" w:color="auto" w:fill="auto"/>
          </w:tcPr>
          <w:p w14:paraId="041183AE" w14:textId="774B9C2B" w:rsidR="00363B4E" w:rsidRPr="00363B4E" w:rsidRDefault="00000000" w:rsidP="00363B4E">
            <w:pPr>
              <w:spacing w:after="0" w:line="240" w:lineRule="auto"/>
              <w:rPr>
                <w:sz w:val="16"/>
                <w:szCs w:val="16"/>
                <w:lang w:eastAsia="sk-SK"/>
              </w:rPr>
            </w:pPr>
            <w:hyperlink r:id="rId21" w:history="1">
              <w:r w:rsidR="00327CBF" w:rsidRPr="00025823">
                <w:rPr>
                  <w:rStyle w:val="Hypertextovprepojenie"/>
                  <w:sz w:val="16"/>
                  <w:szCs w:val="16"/>
                  <w:lang w:eastAsia="sk-SK"/>
                </w:rPr>
                <w:t>https://www.clinicalsocialwork.eu/wp-content/uploads/2017/02/07-Belovicova.pdf</w:t>
              </w:r>
            </w:hyperlink>
            <w:r w:rsidR="00327CBF">
              <w:rPr>
                <w:sz w:val="16"/>
                <w:szCs w:val="16"/>
                <w:lang w:eastAsia="sk-SK"/>
              </w:rPr>
              <w:t xml:space="preserve"> </w:t>
            </w:r>
          </w:p>
        </w:tc>
        <w:tc>
          <w:tcPr>
            <w:tcW w:w="240" w:type="dxa"/>
            <w:gridSpan w:val="2"/>
            <w:vAlign w:val="center"/>
          </w:tcPr>
          <w:p w14:paraId="2EF561E2"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6E23714" w14:textId="77777777">
        <w:trPr>
          <w:trHeight w:val="765"/>
        </w:trPr>
        <w:tc>
          <w:tcPr>
            <w:tcW w:w="671" w:type="dxa"/>
            <w:vMerge/>
            <w:tcBorders>
              <w:top w:val="nil"/>
              <w:left w:val="single" w:sz="8" w:space="0" w:color="auto"/>
              <w:bottom w:val="single" w:sz="8" w:space="0" w:color="auto"/>
              <w:right w:val="single" w:sz="8" w:space="0" w:color="auto"/>
            </w:tcBorders>
            <w:vAlign w:val="center"/>
          </w:tcPr>
          <w:p w14:paraId="505D35F0"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single" w:sz="8" w:space="0" w:color="auto"/>
            </w:tcBorders>
            <w:shd w:val="clear" w:color="FBE5D6" w:fill="DAE3F3"/>
            <w:vAlign w:val="center"/>
          </w:tcPr>
          <w:p w14:paraId="22EB1B65"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55" w:type="dxa"/>
            <w:tcBorders>
              <w:top w:val="nil"/>
              <w:left w:val="nil"/>
              <w:bottom w:val="single" w:sz="8" w:space="0" w:color="auto"/>
              <w:right w:val="single" w:sz="8" w:space="0" w:color="auto"/>
            </w:tcBorders>
            <w:shd w:val="clear" w:color="auto" w:fill="auto"/>
          </w:tcPr>
          <w:p w14:paraId="3086B80D" w14:textId="74D9E5F5" w:rsidR="00363B4E" w:rsidRPr="00363B4E" w:rsidRDefault="00363B4E" w:rsidP="00363B4E">
            <w:pPr>
              <w:spacing w:after="0" w:line="240" w:lineRule="auto"/>
              <w:rPr>
                <w:rFonts w:ascii="Calibri" w:eastAsia="Times New Roman" w:hAnsi="Calibri" w:cs="Calibri"/>
                <w:color w:val="000000"/>
                <w:sz w:val="16"/>
                <w:szCs w:val="16"/>
                <w:lang w:val="pl-PL" w:eastAsia="sk-SK"/>
              </w:rPr>
            </w:pPr>
            <w:r w:rsidRPr="00363B4E">
              <w:rPr>
                <w:rFonts w:ascii="Calibri" w:eastAsia="Times New Roman" w:hAnsi="Calibri" w:cs="Calibri"/>
                <w:color w:val="000000"/>
                <w:sz w:val="16"/>
                <w:szCs w:val="16"/>
                <w:lang w:val="pl-PL" w:eastAsia="sk-SK"/>
              </w:rPr>
              <w:t xml:space="preserve">podiel autora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327CBF">
              <w:rPr>
                <w:rFonts w:ascii="Calibri" w:eastAsia="Times New Roman" w:hAnsi="Calibri" w:cs="Calibri"/>
                <w:color w:val="000000"/>
                <w:sz w:val="16"/>
                <w:szCs w:val="16"/>
                <w:lang w:val="pl-PL" w:eastAsia="sk-SK"/>
              </w:rPr>
              <w:t>5</w:t>
            </w:r>
            <w:r w:rsidRPr="00363B4E">
              <w:rPr>
                <w:rFonts w:ascii="Calibri" w:eastAsia="Times New Roman" w:hAnsi="Calibri" w:cs="Calibri"/>
                <w:color w:val="000000"/>
                <w:sz w:val="16"/>
                <w:szCs w:val="16"/>
                <w:lang w:val="pl-PL" w:eastAsia="sk-SK"/>
              </w:rPr>
              <w:t xml:space="preserve">% / authos contribution </w:t>
            </w:r>
            <w:r>
              <w:rPr>
                <w:rFonts w:ascii="Calibri" w:eastAsia="Times New Roman" w:hAnsi="Calibri" w:cs="Calibri"/>
                <w:color w:val="000000"/>
                <w:sz w:val="16"/>
                <w:szCs w:val="16"/>
                <w:lang w:val="pl-PL" w:eastAsia="sk-SK"/>
              </w:rPr>
              <w:t>Španik</w:t>
            </w:r>
            <w:r w:rsidRPr="00363B4E">
              <w:rPr>
                <w:rFonts w:ascii="Calibri" w:eastAsia="Times New Roman" w:hAnsi="Calibri" w:cs="Calibri"/>
                <w:color w:val="000000"/>
                <w:sz w:val="16"/>
                <w:szCs w:val="16"/>
                <w:lang w:val="pl-PL" w:eastAsia="sk-SK"/>
              </w:rPr>
              <w:t xml:space="preserve"> </w:t>
            </w:r>
            <w:r w:rsidR="00327CBF">
              <w:rPr>
                <w:rFonts w:ascii="Calibri" w:eastAsia="Times New Roman" w:hAnsi="Calibri" w:cs="Calibri"/>
                <w:color w:val="000000"/>
                <w:sz w:val="16"/>
                <w:szCs w:val="16"/>
                <w:lang w:val="pl-PL" w:eastAsia="sk-SK"/>
              </w:rPr>
              <w:t>5</w:t>
            </w:r>
            <w:r w:rsidRPr="00363B4E">
              <w:rPr>
                <w:rFonts w:ascii="Calibri" w:eastAsia="Times New Roman" w:hAnsi="Calibri" w:cs="Calibri"/>
                <w:color w:val="000000"/>
                <w:sz w:val="16"/>
                <w:szCs w:val="16"/>
                <w:lang w:val="pl-PL" w:eastAsia="sk-SK"/>
              </w:rPr>
              <w:t>%</w:t>
            </w:r>
          </w:p>
        </w:tc>
        <w:tc>
          <w:tcPr>
            <w:tcW w:w="240" w:type="dxa"/>
            <w:gridSpan w:val="2"/>
            <w:vAlign w:val="center"/>
          </w:tcPr>
          <w:p w14:paraId="3B4F93B4"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3DE2378E" w14:textId="77777777">
        <w:trPr>
          <w:trHeight w:val="2310"/>
        </w:trPr>
        <w:tc>
          <w:tcPr>
            <w:tcW w:w="671" w:type="dxa"/>
            <w:vMerge/>
            <w:tcBorders>
              <w:top w:val="nil"/>
              <w:left w:val="single" w:sz="8" w:space="0" w:color="auto"/>
              <w:bottom w:val="single" w:sz="8" w:space="0" w:color="auto"/>
              <w:right w:val="single" w:sz="8" w:space="0" w:color="auto"/>
            </w:tcBorders>
            <w:vAlign w:val="center"/>
          </w:tcPr>
          <w:p w14:paraId="5F680089" w14:textId="77777777" w:rsidR="00363B4E" w:rsidRDefault="00363B4E" w:rsidP="00363B4E">
            <w:pPr>
              <w:spacing w:after="0" w:line="240" w:lineRule="auto"/>
              <w:rPr>
                <w:rFonts w:ascii="Calibri" w:eastAsia="Times New Roman" w:hAnsi="Calibri" w:cs="Calibri"/>
                <w:color w:val="000000"/>
                <w:sz w:val="16"/>
                <w:szCs w:val="16"/>
                <w:lang w:eastAsia="sk-SK"/>
              </w:rPr>
            </w:pPr>
          </w:p>
        </w:tc>
        <w:tc>
          <w:tcPr>
            <w:tcW w:w="4408" w:type="dxa"/>
            <w:tcBorders>
              <w:top w:val="nil"/>
              <w:left w:val="nil"/>
              <w:bottom w:val="single" w:sz="8" w:space="0" w:color="auto"/>
              <w:right w:val="nil"/>
            </w:tcBorders>
            <w:shd w:val="clear" w:color="000000" w:fill="D9E1F2"/>
            <w:vAlign w:val="center"/>
          </w:tcPr>
          <w:p w14:paraId="33E974CB" w14:textId="77777777" w:rsidR="00363B4E" w:rsidRDefault="00000000" w:rsidP="00363B4E">
            <w:pPr>
              <w:spacing w:after="0" w:line="240" w:lineRule="auto"/>
              <w:rPr>
                <w:rFonts w:ascii="Calibri" w:eastAsia="Times New Roman" w:hAnsi="Calibri" w:cs="Calibri"/>
                <w:sz w:val="16"/>
                <w:szCs w:val="16"/>
                <w:lang w:eastAsia="sk-SK"/>
              </w:rPr>
            </w:pPr>
            <w:hyperlink r:id="rId22" w:anchor="'poznamky_explanatory notes'!A1" w:history="1">
              <w:r w:rsidR="00363B4E">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363B4E">
                <w:rPr>
                  <w:rFonts w:ascii="Calibri" w:eastAsia="Times New Roman" w:hAnsi="Calibri" w:cs="Calibri"/>
                  <w:sz w:val="16"/>
                  <w:szCs w:val="16"/>
                  <w:vertAlign w:val="superscript"/>
                  <w:lang w:eastAsia="sk-SK"/>
                </w:rPr>
                <w:t>8</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v slovenskom jazyku / Range up to 200 words in Slovak</w:t>
              </w:r>
              <w:r w:rsidR="00363B4E">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55" w:type="dxa"/>
            <w:tcBorders>
              <w:top w:val="nil"/>
              <w:left w:val="single" w:sz="8" w:space="0" w:color="auto"/>
              <w:bottom w:val="single" w:sz="8" w:space="0" w:color="auto"/>
              <w:right w:val="single" w:sz="8" w:space="0" w:color="auto"/>
            </w:tcBorders>
            <w:shd w:val="clear" w:color="auto" w:fill="auto"/>
          </w:tcPr>
          <w:p w14:paraId="08BABAD5" w14:textId="0DC186AD" w:rsidR="00BB6F8B" w:rsidRDefault="00BB6F8B" w:rsidP="00363B4E">
            <w:pPr>
              <w:spacing w:after="0" w:line="240" w:lineRule="auto"/>
              <w:rPr>
                <w:rFonts w:asciiTheme="majorHAnsi" w:eastAsia="Times New Roman" w:hAnsiTheme="majorHAnsi" w:cstheme="majorHAnsi"/>
                <w:sz w:val="16"/>
                <w:szCs w:val="16"/>
                <w:lang w:eastAsia="sk-SK"/>
              </w:rPr>
            </w:pPr>
            <w:r>
              <w:rPr>
                <w:rFonts w:asciiTheme="majorHAnsi" w:eastAsia="Times New Roman" w:hAnsiTheme="majorHAnsi" w:cstheme="majorHAnsi"/>
                <w:sz w:val="16"/>
                <w:szCs w:val="16"/>
                <w:lang w:eastAsia="sk-SK"/>
              </w:rPr>
              <w:t xml:space="preserve">Podiel autora je v spracovaní : terminologické vymedzenie problematiky </w:t>
            </w:r>
            <w:r w:rsidR="009556B1">
              <w:rPr>
                <w:rFonts w:asciiTheme="majorHAnsi" w:eastAsia="Times New Roman" w:hAnsiTheme="majorHAnsi" w:cstheme="majorHAnsi"/>
                <w:sz w:val="16"/>
                <w:szCs w:val="16"/>
                <w:lang w:eastAsia="sk-SK"/>
              </w:rPr>
              <w:t>utečencov a</w:t>
            </w:r>
            <w:r w:rsidR="00BE132F">
              <w:rPr>
                <w:rFonts w:asciiTheme="majorHAnsi" w:eastAsia="Times New Roman" w:hAnsiTheme="majorHAnsi" w:cstheme="majorHAnsi"/>
                <w:sz w:val="16"/>
                <w:szCs w:val="16"/>
                <w:lang w:eastAsia="sk-SK"/>
              </w:rPr>
              <w:t> </w:t>
            </w:r>
            <w:r w:rsidR="00AD7973">
              <w:rPr>
                <w:rFonts w:asciiTheme="majorHAnsi" w:eastAsia="Times New Roman" w:hAnsiTheme="majorHAnsi" w:cstheme="majorHAnsi"/>
                <w:sz w:val="16"/>
                <w:szCs w:val="16"/>
                <w:lang w:eastAsia="sk-SK"/>
              </w:rPr>
              <w:t>ž</w:t>
            </w:r>
            <w:r w:rsidR="00BE132F">
              <w:rPr>
                <w:rFonts w:asciiTheme="majorHAnsi" w:eastAsia="Times New Roman" w:hAnsiTheme="majorHAnsi" w:cstheme="majorHAnsi"/>
                <w:sz w:val="16"/>
                <w:szCs w:val="16"/>
                <w:lang w:eastAsia="sk-SK"/>
              </w:rPr>
              <w:t>ivotných podmienok v</w:t>
            </w:r>
            <w:r w:rsidR="00AD7973">
              <w:rPr>
                <w:rFonts w:asciiTheme="majorHAnsi" w:eastAsia="Times New Roman" w:hAnsiTheme="majorHAnsi" w:cstheme="majorHAnsi"/>
                <w:sz w:val="16"/>
                <w:szCs w:val="16"/>
                <w:lang w:eastAsia="sk-SK"/>
              </w:rPr>
              <w:t> </w:t>
            </w:r>
            <w:r w:rsidR="00BE132F">
              <w:rPr>
                <w:rFonts w:asciiTheme="majorHAnsi" w:eastAsia="Times New Roman" w:hAnsiTheme="majorHAnsi" w:cstheme="majorHAnsi"/>
                <w:sz w:val="16"/>
                <w:szCs w:val="16"/>
                <w:lang w:eastAsia="sk-SK"/>
              </w:rPr>
              <w:t>utečeneck</w:t>
            </w:r>
            <w:r w:rsidR="00AD7973">
              <w:rPr>
                <w:rFonts w:asciiTheme="majorHAnsi" w:eastAsia="Times New Roman" w:hAnsiTheme="majorHAnsi" w:cstheme="majorHAnsi"/>
                <w:sz w:val="16"/>
                <w:szCs w:val="16"/>
                <w:lang w:eastAsia="sk-SK"/>
              </w:rPr>
              <w:t>ých táboroch</w:t>
            </w:r>
            <w:r>
              <w:rPr>
                <w:rFonts w:asciiTheme="majorHAnsi" w:eastAsia="Times New Roman" w:hAnsiTheme="majorHAnsi" w:cstheme="majorHAnsi"/>
                <w:sz w:val="16"/>
                <w:szCs w:val="16"/>
                <w:lang w:eastAsia="sk-SK"/>
              </w:rPr>
              <w:t xml:space="preserve">, podiel na realizácii empirického skúmania a jeho spracovania </w:t>
            </w:r>
          </w:p>
          <w:p w14:paraId="148041D9" w14:textId="77777777" w:rsidR="00BB6F8B" w:rsidRDefault="00BB6F8B" w:rsidP="00363B4E">
            <w:pPr>
              <w:spacing w:after="0" w:line="240" w:lineRule="auto"/>
              <w:rPr>
                <w:rFonts w:asciiTheme="majorHAnsi" w:eastAsia="Times New Roman" w:hAnsiTheme="majorHAnsi" w:cstheme="majorHAnsi"/>
                <w:sz w:val="16"/>
                <w:szCs w:val="16"/>
                <w:lang w:eastAsia="sk-SK"/>
              </w:rPr>
            </w:pPr>
          </w:p>
          <w:p w14:paraId="5C0F08D2" w14:textId="77777777" w:rsidR="00AD7973" w:rsidRDefault="00AD7973" w:rsidP="00363B4E">
            <w:pPr>
              <w:spacing w:after="0" w:line="240" w:lineRule="auto"/>
              <w:rPr>
                <w:rFonts w:asciiTheme="majorHAnsi" w:eastAsia="Times New Roman" w:hAnsiTheme="majorHAnsi" w:cstheme="majorHAnsi"/>
                <w:sz w:val="16"/>
                <w:szCs w:val="16"/>
                <w:lang w:eastAsia="sk-SK"/>
              </w:rPr>
            </w:pPr>
          </w:p>
          <w:p w14:paraId="1E324E3D" w14:textId="5F3FB668" w:rsidR="00363B4E" w:rsidRDefault="00BB6F8B" w:rsidP="00363B4E">
            <w:pPr>
              <w:spacing w:after="0" w:line="240" w:lineRule="auto"/>
              <w:rPr>
                <w:rFonts w:ascii="Calibri" w:eastAsia="Times New Roman" w:hAnsi="Calibri" w:cs="Calibri"/>
                <w:color w:val="000000"/>
                <w:sz w:val="16"/>
                <w:szCs w:val="16"/>
                <w:lang w:eastAsia="sk-SK"/>
              </w:rPr>
            </w:pPr>
            <w:r>
              <w:rPr>
                <w:rFonts w:asciiTheme="majorHAnsi" w:eastAsia="Times New Roman" w:hAnsiTheme="majorHAnsi" w:cstheme="majorHAnsi"/>
                <w:sz w:val="16"/>
                <w:szCs w:val="16"/>
                <w:lang w:eastAsia="sk-SK"/>
              </w:rPr>
              <w:t xml:space="preserve">/ The author's share is in the processing: </w:t>
            </w:r>
            <w:r w:rsidRPr="00BB6F8B">
              <w:rPr>
                <w:rFonts w:asciiTheme="majorHAnsi" w:eastAsia="Times New Roman" w:hAnsiTheme="majorHAnsi" w:cstheme="majorHAnsi"/>
                <w:sz w:val="16"/>
                <w:szCs w:val="16"/>
                <w:lang w:eastAsia="sk-SK"/>
              </w:rPr>
              <w:t>terminological definition of the issue of social work management in times of disasters, participation in the implementation of empirical research and its processing</w:t>
            </w:r>
          </w:p>
        </w:tc>
        <w:tc>
          <w:tcPr>
            <w:tcW w:w="240" w:type="dxa"/>
            <w:gridSpan w:val="2"/>
            <w:vAlign w:val="center"/>
          </w:tcPr>
          <w:p w14:paraId="0AF0405F" w14:textId="77777777" w:rsidR="00363B4E" w:rsidRDefault="00363B4E" w:rsidP="00363B4E">
            <w:pPr>
              <w:spacing w:after="0" w:line="240" w:lineRule="auto"/>
              <w:rPr>
                <w:rFonts w:ascii="Times New Roman" w:eastAsia="Times New Roman" w:hAnsi="Times New Roman" w:cs="Times New Roman"/>
                <w:sz w:val="20"/>
                <w:szCs w:val="20"/>
                <w:lang w:eastAsia="sk-SK"/>
              </w:rPr>
            </w:pPr>
          </w:p>
        </w:tc>
      </w:tr>
      <w:tr w:rsidR="00363B4E" w14:paraId="7AE13F84" w14:textId="77777777">
        <w:trPr>
          <w:trHeight w:val="915"/>
        </w:trPr>
        <w:tc>
          <w:tcPr>
            <w:tcW w:w="5079" w:type="dxa"/>
            <w:gridSpan w:val="2"/>
            <w:tcBorders>
              <w:top w:val="single" w:sz="8" w:space="0" w:color="auto"/>
              <w:left w:val="single" w:sz="8" w:space="0" w:color="auto"/>
              <w:bottom w:val="single" w:sz="8" w:space="0" w:color="auto"/>
              <w:right w:val="nil"/>
            </w:tcBorders>
            <w:shd w:val="clear" w:color="000000" w:fill="D9E1F2"/>
            <w:vAlign w:val="center"/>
          </w:tcPr>
          <w:p w14:paraId="2A7A2186" w14:textId="77777777" w:rsidR="00363B4E" w:rsidRDefault="00000000" w:rsidP="00363B4E">
            <w:pPr>
              <w:spacing w:after="0" w:line="240" w:lineRule="auto"/>
              <w:rPr>
                <w:rFonts w:ascii="Calibri" w:eastAsia="Times New Roman" w:hAnsi="Calibri" w:cs="Calibri"/>
                <w:sz w:val="16"/>
                <w:szCs w:val="16"/>
                <w:lang w:eastAsia="sk-SK"/>
              </w:rPr>
            </w:pPr>
            <w:hyperlink r:id="rId23" w:anchor="'poznamky_explanatory notes'!A1" w:history="1">
              <w:r w:rsidR="00363B4E">
                <w:rPr>
                  <w:rFonts w:ascii="Calibri" w:eastAsia="Times New Roman" w:hAnsi="Calibri" w:cs="Calibri"/>
                  <w:sz w:val="16"/>
                  <w:szCs w:val="16"/>
                  <w:lang w:eastAsia="sk-SK"/>
                </w:rPr>
                <w:t xml:space="preserve">OCA16. Anotácia výstupu v anglickom jazyku / Annotation of the output in English </w:t>
              </w:r>
              <w:r w:rsidR="00363B4E">
                <w:rPr>
                  <w:rFonts w:ascii="Calibri" w:eastAsia="Times New Roman" w:hAnsi="Calibri" w:cs="Calibri"/>
                  <w:sz w:val="16"/>
                  <w:szCs w:val="16"/>
                  <w:vertAlign w:val="superscript"/>
                  <w:lang w:eastAsia="sk-SK"/>
                </w:rPr>
                <w:t xml:space="preserve"> 9</w:t>
              </w:r>
              <w:r w:rsidR="00363B4E">
                <w:rPr>
                  <w:rFonts w:ascii="Calibri" w:eastAsia="Times New Roman" w:hAnsi="Calibri" w:cs="Calibri"/>
                  <w:sz w:val="16"/>
                  <w:szCs w:val="16"/>
                  <w:lang w:eastAsia="sk-SK"/>
                </w:rPr>
                <w:br w:type="page"/>
              </w:r>
              <w:r w:rsidR="00363B4E">
                <w:rPr>
                  <w:rFonts w:ascii="Calibri" w:eastAsia="Times New Roman" w:hAnsi="Calibri" w:cs="Calibri"/>
                  <w:i/>
                  <w:iCs/>
                  <w:color w:val="808080"/>
                  <w:sz w:val="16"/>
                  <w:szCs w:val="16"/>
                  <w:lang w:eastAsia="sk-SK"/>
                </w:rPr>
                <w:t>Rozsah do 200 slov / Range up to 200 words</w:t>
              </w:r>
            </w:hyperlink>
          </w:p>
        </w:tc>
        <w:tc>
          <w:tcPr>
            <w:tcW w:w="5255" w:type="dxa"/>
            <w:tcBorders>
              <w:top w:val="nil"/>
              <w:left w:val="single" w:sz="8" w:space="0" w:color="auto"/>
              <w:bottom w:val="single" w:sz="8" w:space="0" w:color="auto"/>
              <w:right w:val="single" w:sz="8" w:space="0" w:color="auto"/>
            </w:tcBorders>
            <w:shd w:val="clear" w:color="auto" w:fill="auto"/>
          </w:tcPr>
          <w:p w14:paraId="7FCFAD8A" w14:textId="20295D79" w:rsidR="001E19D4" w:rsidRDefault="00D42468" w:rsidP="00A6357F">
            <w:pPr>
              <w:pStyle w:val="Normlnywebov"/>
              <w:shd w:val="clear" w:color="auto" w:fill="F8F9FA"/>
              <w:spacing w:line="240" w:lineRule="auto"/>
              <w:rPr>
                <w:rFonts w:ascii="Calibri" w:hAnsi="Calibri" w:cs="Calibri"/>
                <w:sz w:val="16"/>
                <w:szCs w:val="16"/>
                <w:lang w:eastAsia="sk-SK"/>
              </w:rPr>
            </w:pPr>
            <w:r w:rsidRPr="00D42468">
              <w:rPr>
                <w:rFonts w:ascii="Calibri" w:hAnsi="Calibri" w:cs="Calibri"/>
                <w:sz w:val="16"/>
                <w:szCs w:val="16"/>
                <w:lang w:eastAsia="sk-SK"/>
              </w:rPr>
              <w:t>An etiology of skin and soft tissue infections (SSTI) is commonly associated with S. aureus and S. pyogenes. A wet environment, physiotherapy procedures, towels and massages are commonest risk factors. Football players often require physiotherapy procedures after a match. The aim of this study was a survey on MRSA among amateur football players in a Greek refugee camp.</w:t>
            </w:r>
          </w:p>
          <w:p w14:paraId="2A64CA7A" w14:textId="711FC249" w:rsidR="00D42468" w:rsidRPr="00363B4E" w:rsidRDefault="00D42468" w:rsidP="00A6357F">
            <w:pPr>
              <w:pStyle w:val="Normlnywebov"/>
              <w:shd w:val="clear" w:color="auto" w:fill="F8F9FA"/>
              <w:spacing w:line="240" w:lineRule="auto"/>
              <w:rPr>
                <w:rFonts w:ascii="Calibri" w:hAnsi="Calibri" w:cs="Calibri"/>
                <w:color w:val="FF0000"/>
                <w:sz w:val="16"/>
                <w:szCs w:val="16"/>
                <w:lang w:eastAsia="sk-SK"/>
              </w:rPr>
            </w:pPr>
          </w:p>
        </w:tc>
        <w:tc>
          <w:tcPr>
            <w:tcW w:w="240" w:type="dxa"/>
            <w:gridSpan w:val="2"/>
            <w:vAlign w:val="center"/>
          </w:tcPr>
          <w:p w14:paraId="77B87805"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9111598" w14:textId="77777777" w:rsidTr="00363B4E">
        <w:trPr>
          <w:trHeight w:val="3744"/>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E4E93C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55" w:type="dxa"/>
            <w:tcBorders>
              <w:top w:val="nil"/>
              <w:left w:val="single" w:sz="8" w:space="0" w:color="auto"/>
              <w:bottom w:val="single" w:sz="8" w:space="0" w:color="auto"/>
              <w:right w:val="single" w:sz="8" w:space="0" w:color="auto"/>
            </w:tcBorders>
            <w:shd w:val="clear" w:color="auto" w:fill="auto"/>
          </w:tcPr>
          <w:p w14:paraId="0EAA7E03" w14:textId="1DC43FE5" w:rsidR="00363B4E" w:rsidRDefault="00363B4E" w:rsidP="00363B4E">
            <w:pPr>
              <w:spacing w:line="240" w:lineRule="auto"/>
              <w:jc w:val="both"/>
              <w:rPr>
                <w:rFonts w:ascii="Calibri" w:eastAsia="Times New Roman" w:hAnsi="Calibri" w:cs="Calibri"/>
                <w:sz w:val="16"/>
                <w:szCs w:val="16"/>
                <w:lang w:eastAsia="sk-SK" w:bidi="ar"/>
              </w:rPr>
            </w:pPr>
          </w:p>
        </w:tc>
        <w:tc>
          <w:tcPr>
            <w:tcW w:w="240" w:type="dxa"/>
            <w:gridSpan w:val="2"/>
            <w:vAlign w:val="center"/>
          </w:tcPr>
          <w:p w14:paraId="3DB0F76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1C65C8CE" w14:textId="77777777">
        <w:trPr>
          <w:trHeight w:val="1046"/>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2F7651DE"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509FCDFA" w14:textId="42E08C89" w:rsidR="000F21D0" w:rsidRDefault="000F21D0" w:rsidP="00363B4E">
            <w:pPr>
              <w:pStyle w:val="PredformtovanHTML"/>
              <w:shd w:val="clear" w:color="auto" w:fill="F8F9FA"/>
              <w:rPr>
                <w:rFonts w:asciiTheme="minorHAnsi" w:hAnsiTheme="minorHAnsi" w:cstheme="minorHAnsi" w:hint="default"/>
                <w:sz w:val="16"/>
                <w:szCs w:val="16"/>
                <w:lang w:val="sk-SK"/>
              </w:rPr>
            </w:pPr>
            <w:r>
              <w:rPr>
                <w:rFonts w:asciiTheme="minorHAnsi" w:hAnsiTheme="minorHAnsi" w:cstheme="minorHAnsi" w:hint="default"/>
                <w:sz w:val="16"/>
                <w:szCs w:val="16"/>
                <w:lang w:val="sk-SK"/>
              </w:rPr>
              <w:t>Štúdia analyzuje vplyv</w:t>
            </w:r>
            <w:r w:rsidR="00254F3B" w:rsidRPr="00254F3B">
              <w:rPr>
                <w:rFonts w:asciiTheme="minorHAnsi" w:hAnsiTheme="minorHAnsi" w:cstheme="minorHAnsi"/>
                <w:sz w:val="16"/>
                <w:szCs w:val="16"/>
                <w:lang w:val="sk-SK"/>
              </w:rPr>
              <w:t xml:space="preserve"> outdoorov</w:t>
            </w:r>
            <w:r>
              <w:rPr>
                <w:rFonts w:asciiTheme="minorHAnsi" w:hAnsiTheme="minorHAnsi" w:cstheme="minorHAnsi" w:hint="default"/>
                <w:sz w:val="16"/>
                <w:szCs w:val="16"/>
                <w:lang w:val="sk-SK"/>
              </w:rPr>
              <w:t>ej</w:t>
            </w:r>
            <w:r w:rsidR="00254F3B" w:rsidRPr="00254F3B">
              <w:rPr>
                <w:rFonts w:asciiTheme="minorHAnsi" w:hAnsiTheme="minorHAnsi" w:cstheme="minorHAnsi"/>
                <w:sz w:val="16"/>
                <w:szCs w:val="16"/>
                <w:lang w:val="sk-SK"/>
              </w:rPr>
              <w:t xml:space="preserve"> aktivit</w:t>
            </w:r>
            <w:r>
              <w:rPr>
                <w:rFonts w:asciiTheme="minorHAnsi" w:hAnsiTheme="minorHAnsi" w:cstheme="minorHAnsi" w:hint="default"/>
                <w:sz w:val="16"/>
                <w:szCs w:val="16"/>
                <w:lang w:val="sk-SK"/>
              </w:rPr>
              <w:t>y</w:t>
            </w:r>
            <w:r w:rsidR="00254F3B" w:rsidRPr="00254F3B">
              <w:rPr>
                <w:rFonts w:asciiTheme="minorHAnsi" w:hAnsiTheme="minorHAnsi" w:cstheme="minorHAnsi"/>
                <w:sz w:val="16"/>
                <w:szCs w:val="16"/>
                <w:lang w:val="sk-SK"/>
              </w:rPr>
              <w:t>, ktor</w:t>
            </w:r>
            <w:r w:rsidR="00254F3B" w:rsidRPr="00254F3B">
              <w:rPr>
                <w:rFonts w:asciiTheme="minorHAnsi" w:hAnsiTheme="minorHAnsi" w:cstheme="minorHAnsi"/>
                <w:sz w:val="16"/>
                <w:szCs w:val="16"/>
                <w:lang w:val="sk-SK"/>
              </w:rPr>
              <w:t>á</w:t>
            </w:r>
            <w:r w:rsidR="00254F3B" w:rsidRPr="00254F3B">
              <w:rPr>
                <w:rFonts w:asciiTheme="minorHAnsi" w:hAnsiTheme="minorHAnsi" w:cstheme="minorHAnsi"/>
                <w:sz w:val="16"/>
                <w:szCs w:val="16"/>
                <w:lang w:val="sk-SK"/>
              </w:rPr>
              <w:t xml:space="preserve"> sa </w:t>
            </w:r>
            <w:r w:rsidR="00254F3B" w:rsidRPr="00254F3B">
              <w:rPr>
                <w:rFonts w:ascii="Cambria" w:hAnsi="Cambria" w:cs="Cambria" w:hint="default"/>
                <w:sz w:val="16"/>
                <w:szCs w:val="16"/>
                <w:lang w:val="sk-SK"/>
              </w:rPr>
              <w:t>č</w:t>
            </w:r>
            <w:r w:rsidR="00254F3B" w:rsidRPr="00254F3B">
              <w:rPr>
                <w:rFonts w:asciiTheme="minorHAnsi" w:hAnsiTheme="minorHAnsi" w:cstheme="minorHAnsi"/>
                <w:sz w:val="16"/>
                <w:szCs w:val="16"/>
                <w:lang w:val="sk-SK"/>
              </w:rPr>
              <w:t>asto pou</w:t>
            </w:r>
            <w:r w:rsidR="00254F3B" w:rsidRPr="00254F3B">
              <w:rPr>
                <w:rFonts w:ascii="Cambria" w:hAnsi="Cambria" w:cs="Cambria" w:hint="default"/>
                <w:sz w:val="16"/>
                <w:szCs w:val="16"/>
                <w:lang w:val="sk-SK"/>
              </w:rPr>
              <w:t>ž</w:t>
            </w:r>
            <w:r w:rsidR="00254F3B" w:rsidRPr="00254F3B">
              <w:rPr>
                <w:rFonts w:asciiTheme="minorHAnsi" w:hAnsiTheme="minorHAnsi" w:cstheme="minorHAnsi"/>
                <w:sz w:val="16"/>
                <w:szCs w:val="16"/>
                <w:lang w:val="sk-SK"/>
              </w:rPr>
              <w:t>í</w:t>
            </w:r>
            <w:r w:rsidR="00254F3B" w:rsidRPr="00254F3B">
              <w:rPr>
                <w:rFonts w:asciiTheme="minorHAnsi" w:hAnsiTheme="minorHAnsi" w:cstheme="minorHAnsi"/>
                <w:sz w:val="16"/>
                <w:szCs w:val="16"/>
                <w:lang w:val="sk-SK"/>
              </w:rPr>
              <w:t>va ako soci</w:t>
            </w:r>
            <w:r w:rsidR="00254F3B" w:rsidRPr="00254F3B">
              <w:rPr>
                <w:rFonts w:asciiTheme="minorHAnsi" w:hAnsiTheme="minorHAnsi" w:cstheme="minorHAnsi"/>
                <w:sz w:val="16"/>
                <w:szCs w:val="16"/>
                <w:lang w:val="sk-SK"/>
              </w:rPr>
              <w:t>á</w:t>
            </w:r>
            <w:r w:rsidR="00254F3B" w:rsidRPr="00254F3B">
              <w:rPr>
                <w:rFonts w:asciiTheme="minorHAnsi" w:hAnsiTheme="minorHAnsi" w:cstheme="minorHAnsi"/>
                <w:sz w:val="16"/>
                <w:szCs w:val="16"/>
                <w:lang w:val="sk-SK"/>
              </w:rPr>
              <w:t>lna intervencia v ute</w:t>
            </w:r>
            <w:r w:rsidR="00254F3B" w:rsidRPr="00254F3B">
              <w:rPr>
                <w:rFonts w:ascii="Cambria" w:hAnsi="Cambria" w:cs="Cambria" w:hint="default"/>
                <w:sz w:val="16"/>
                <w:szCs w:val="16"/>
                <w:lang w:val="sk-SK"/>
              </w:rPr>
              <w:t>č</w:t>
            </w:r>
            <w:r w:rsidR="00254F3B" w:rsidRPr="00254F3B">
              <w:rPr>
                <w:rFonts w:asciiTheme="minorHAnsi" w:hAnsiTheme="minorHAnsi" w:cstheme="minorHAnsi"/>
                <w:sz w:val="16"/>
                <w:szCs w:val="16"/>
                <w:lang w:val="sk-SK"/>
              </w:rPr>
              <w:t>eneckých t</w:t>
            </w:r>
            <w:r w:rsidR="00254F3B" w:rsidRPr="00254F3B">
              <w:rPr>
                <w:rFonts w:asciiTheme="minorHAnsi" w:hAnsiTheme="minorHAnsi" w:cstheme="minorHAnsi"/>
                <w:sz w:val="16"/>
                <w:szCs w:val="16"/>
                <w:lang w:val="sk-SK"/>
              </w:rPr>
              <w:t>á</w:t>
            </w:r>
            <w:r w:rsidR="00254F3B" w:rsidRPr="00254F3B">
              <w:rPr>
                <w:rFonts w:asciiTheme="minorHAnsi" w:hAnsiTheme="minorHAnsi" w:cstheme="minorHAnsi"/>
                <w:sz w:val="16"/>
                <w:szCs w:val="16"/>
                <w:lang w:val="sk-SK"/>
              </w:rPr>
              <w:t>boroch na prevenciu chatr</w:t>
            </w:r>
            <w:r w:rsidR="00254F3B" w:rsidRPr="00254F3B">
              <w:rPr>
                <w:rFonts w:ascii="Cambria" w:hAnsi="Cambria" w:cs="Cambria" w:hint="default"/>
                <w:sz w:val="16"/>
                <w:szCs w:val="16"/>
                <w:lang w:val="sk-SK"/>
              </w:rPr>
              <w:t>č</w:t>
            </w:r>
            <w:r w:rsidR="00254F3B" w:rsidRPr="00254F3B">
              <w:rPr>
                <w:rFonts w:asciiTheme="minorHAnsi" w:hAnsiTheme="minorHAnsi" w:cstheme="minorHAnsi"/>
                <w:sz w:val="16"/>
                <w:szCs w:val="16"/>
                <w:lang w:val="sk-SK"/>
              </w:rPr>
              <w:t>ovej hor</w:t>
            </w:r>
            <w:r w:rsidR="00254F3B" w:rsidRPr="00254F3B">
              <w:rPr>
                <w:rFonts w:asciiTheme="minorHAnsi" w:hAnsiTheme="minorHAnsi" w:cstheme="minorHAnsi"/>
                <w:sz w:val="16"/>
                <w:szCs w:val="16"/>
                <w:lang w:val="sk-SK"/>
              </w:rPr>
              <w:t>ú</w:t>
            </w:r>
            <w:r w:rsidR="00254F3B" w:rsidRPr="00254F3B">
              <w:rPr>
                <w:rFonts w:ascii="Cambria" w:hAnsi="Cambria" w:cs="Cambria" w:hint="default"/>
                <w:sz w:val="16"/>
                <w:szCs w:val="16"/>
                <w:lang w:val="sk-SK"/>
              </w:rPr>
              <w:t>č</w:t>
            </w:r>
            <w:r w:rsidR="00254F3B" w:rsidRPr="00254F3B">
              <w:rPr>
                <w:rFonts w:asciiTheme="minorHAnsi" w:hAnsiTheme="minorHAnsi" w:cstheme="minorHAnsi"/>
                <w:sz w:val="16"/>
                <w:szCs w:val="16"/>
                <w:lang w:val="sk-SK"/>
              </w:rPr>
              <w:t>ky a na podporu zdravých soci</w:t>
            </w:r>
            <w:r w:rsidR="00254F3B" w:rsidRPr="00254F3B">
              <w:rPr>
                <w:rFonts w:asciiTheme="minorHAnsi" w:hAnsiTheme="minorHAnsi" w:cstheme="minorHAnsi"/>
                <w:sz w:val="16"/>
                <w:szCs w:val="16"/>
                <w:lang w:val="sk-SK"/>
              </w:rPr>
              <w:t>á</w:t>
            </w:r>
            <w:r w:rsidR="00254F3B" w:rsidRPr="00254F3B">
              <w:rPr>
                <w:rFonts w:asciiTheme="minorHAnsi" w:hAnsiTheme="minorHAnsi" w:cstheme="minorHAnsi"/>
                <w:sz w:val="16"/>
                <w:szCs w:val="16"/>
                <w:lang w:val="sk-SK"/>
              </w:rPr>
              <w:t>lnych a fyzických interakci</w:t>
            </w:r>
            <w:r w:rsidR="00254F3B" w:rsidRPr="00254F3B">
              <w:rPr>
                <w:rFonts w:asciiTheme="minorHAnsi" w:hAnsiTheme="minorHAnsi" w:cstheme="minorHAnsi"/>
                <w:sz w:val="16"/>
                <w:szCs w:val="16"/>
                <w:lang w:val="sk-SK"/>
              </w:rPr>
              <w:t>í</w:t>
            </w:r>
            <w:r>
              <w:rPr>
                <w:rFonts w:asciiTheme="minorHAnsi" w:hAnsiTheme="minorHAnsi" w:cstheme="minorHAnsi"/>
                <w:sz w:val="16"/>
                <w:szCs w:val="16"/>
                <w:lang w:val="sk-SK"/>
              </w:rPr>
              <w:t>p</w:t>
            </w:r>
            <w:r>
              <w:rPr>
                <w:rFonts w:asciiTheme="minorHAnsi" w:hAnsiTheme="minorHAnsi" w:cstheme="minorHAnsi" w:hint="default"/>
                <w:sz w:val="16"/>
                <w:szCs w:val="16"/>
                <w:lang w:val="sk-SK"/>
              </w:rPr>
              <w:t>re podporu eliminácie chudoby, sociálnu pomoc a prevenciu</w:t>
            </w:r>
            <w:r w:rsidR="00254F3B" w:rsidRPr="00254F3B">
              <w:rPr>
                <w:rFonts w:asciiTheme="minorHAnsi" w:hAnsiTheme="minorHAnsi" w:cstheme="minorHAnsi"/>
                <w:sz w:val="16"/>
                <w:szCs w:val="16"/>
                <w:lang w:val="sk-SK"/>
              </w:rPr>
              <w:t xml:space="preserve">. </w:t>
            </w:r>
            <w:r>
              <w:rPr>
                <w:rFonts w:asciiTheme="minorHAnsi" w:hAnsiTheme="minorHAnsi" w:cstheme="minorHAnsi"/>
                <w:sz w:val="16"/>
                <w:szCs w:val="16"/>
                <w:lang w:val="sk-SK"/>
              </w:rPr>
              <w:t>R</w:t>
            </w:r>
            <w:r>
              <w:rPr>
                <w:rFonts w:asciiTheme="minorHAnsi" w:hAnsiTheme="minorHAnsi" w:cstheme="minorHAnsi" w:hint="default"/>
                <w:sz w:val="16"/>
                <w:szCs w:val="16"/>
                <w:lang w:val="sk-SK"/>
              </w:rPr>
              <w:t>espondent</w:t>
            </w:r>
            <w:r w:rsidR="00254F3B" w:rsidRPr="00254F3B">
              <w:rPr>
                <w:rFonts w:asciiTheme="minorHAnsi" w:hAnsiTheme="minorHAnsi" w:cstheme="minorHAnsi"/>
                <w:sz w:val="16"/>
                <w:szCs w:val="16"/>
                <w:lang w:val="sk-SK"/>
              </w:rPr>
              <w:t>i s</w:t>
            </w:r>
            <w:r w:rsidR="00254F3B" w:rsidRPr="00254F3B">
              <w:rPr>
                <w:rFonts w:asciiTheme="minorHAnsi" w:hAnsiTheme="minorHAnsi" w:cstheme="minorHAnsi"/>
                <w:sz w:val="16"/>
                <w:szCs w:val="16"/>
                <w:lang w:val="sk-SK"/>
              </w:rPr>
              <w:t>ú</w:t>
            </w:r>
            <w:r w:rsidR="00254F3B" w:rsidRPr="00254F3B">
              <w:rPr>
                <w:rFonts w:asciiTheme="minorHAnsi" w:hAnsiTheme="minorHAnsi" w:cstheme="minorHAnsi"/>
                <w:sz w:val="16"/>
                <w:szCs w:val="16"/>
                <w:lang w:val="sk-SK"/>
              </w:rPr>
              <w:t xml:space="preserve"> v</w:t>
            </w:r>
            <w:r w:rsidR="00254F3B" w:rsidRPr="00254F3B">
              <w:rPr>
                <w:rFonts w:asciiTheme="minorHAnsi" w:hAnsiTheme="minorHAnsi" w:cstheme="minorHAnsi"/>
                <w:sz w:val="16"/>
                <w:szCs w:val="16"/>
                <w:lang w:val="sk-SK"/>
              </w:rPr>
              <w:t>š</w:t>
            </w:r>
            <w:r w:rsidR="00254F3B" w:rsidRPr="00254F3B">
              <w:rPr>
                <w:rFonts w:asciiTheme="minorHAnsi" w:hAnsiTheme="minorHAnsi" w:cstheme="minorHAnsi"/>
                <w:sz w:val="16"/>
                <w:szCs w:val="16"/>
                <w:lang w:val="sk-SK"/>
              </w:rPr>
              <w:t>ak vystaven</w:t>
            </w:r>
            <w:r w:rsidR="00254F3B" w:rsidRPr="00254F3B">
              <w:rPr>
                <w:rFonts w:asciiTheme="minorHAnsi" w:hAnsiTheme="minorHAnsi" w:cstheme="minorHAnsi"/>
                <w:sz w:val="16"/>
                <w:szCs w:val="16"/>
                <w:lang w:val="sk-SK"/>
              </w:rPr>
              <w:t>í</w:t>
            </w:r>
            <w:r w:rsidR="00254F3B" w:rsidRPr="00254F3B">
              <w:rPr>
                <w:rFonts w:asciiTheme="minorHAnsi" w:hAnsiTheme="minorHAnsi" w:cstheme="minorHAnsi"/>
                <w:sz w:val="16"/>
                <w:szCs w:val="16"/>
                <w:lang w:val="sk-SK"/>
              </w:rPr>
              <w:t xml:space="preserve"> riziku z</w:t>
            </w:r>
            <w:r w:rsidR="00254F3B" w:rsidRPr="00254F3B">
              <w:rPr>
                <w:rFonts w:asciiTheme="minorHAnsi" w:hAnsiTheme="minorHAnsi" w:cstheme="minorHAnsi"/>
                <w:sz w:val="16"/>
                <w:szCs w:val="16"/>
                <w:lang w:val="sk-SK"/>
              </w:rPr>
              <w:t>í</w:t>
            </w:r>
            <w:r w:rsidR="00254F3B" w:rsidRPr="00254F3B">
              <w:rPr>
                <w:rFonts w:asciiTheme="minorHAnsi" w:hAnsiTheme="minorHAnsi" w:cstheme="minorHAnsi"/>
                <w:sz w:val="16"/>
                <w:szCs w:val="16"/>
                <w:lang w:val="sk-SK"/>
              </w:rPr>
              <w:t>skania SSTI zvy</w:t>
            </w:r>
            <w:r w:rsidR="00254F3B" w:rsidRPr="00254F3B">
              <w:rPr>
                <w:rFonts w:ascii="Cambria" w:hAnsi="Cambria" w:cs="Cambria" w:hint="default"/>
                <w:sz w:val="16"/>
                <w:szCs w:val="16"/>
                <w:lang w:val="sk-SK"/>
              </w:rPr>
              <w:t>č</w:t>
            </w:r>
            <w:r w:rsidR="00254F3B" w:rsidRPr="00254F3B">
              <w:rPr>
                <w:rFonts w:asciiTheme="minorHAnsi" w:hAnsiTheme="minorHAnsi" w:cstheme="minorHAnsi"/>
                <w:sz w:val="16"/>
                <w:szCs w:val="16"/>
                <w:lang w:val="sk-SK"/>
              </w:rPr>
              <w:t>ajne spôsoben</w:t>
            </w:r>
            <w:r w:rsidR="00254F3B" w:rsidRPr="00254F3B">
              <w:rPr>
                <w:rFonts w:asciiTheme="minorHAnsi" w:hAnsiTheme="minorHAnsi" w:cstheme="minorHAnsi"/>
                <w:sz w:val="16"/>
                <w:szCs w:val="16"/>
                <w:lang w:val="sk-SK"/>
              </w:rPr>
              <w:t>é</w:t>
            </w:r>
            <w:r w:rsidR="00254F3B" w:rsidRPr="00254F3B">
              <w:rPr>
                <w:rFonts w:asciiTheme="minorHAnsi" w:hAnsiTheme="minorHAnsi" w:cstheme="minorHAnsi"/>
                <w:sz w:val="16"/>
                <w:szCs w:val="16"/>
                <w:lang w:val="sk-SK"/>
              </w:rPr>
              <w:t xml:space="preserve">ho S. aureus. </w:t>
            </w:r>
            <w:r>
              <w:rPr>
                <w:rFonts w:asciiTheme="minorHAnsi" w:hAnsiTheme="minorHAnsi" w:cstheme="minorHAnsi" w:hint="default"/>
                <w:sz w:val="16"/>
                <w:szCs w:val="16"/>
                <w:lang w:val="sk-SK"/>
              </w:rPr>
              <w:t xml:space="preserve">V sociálnej práci sú významným prediktorom prevencie rizikového a patologického správania. </w:t>
            </w:r>
          </w:p>
          <w:p w14:paraId="692F8FD5" w14:textId="09BA7178" w:rsidR="00363B4E" w:rsidRPr="00B12D40" w:rsidRDefault="00254F3B" w:rsidP="00363B4E">
            <w:pPr>
              <w:pStyle w:val="PredformtovanHTML"/>
              <w:shd w:val="clear" w:color="auto" w:fill="F8F9FA"/>
              <w:rPr>
                <w:rFonts w:asciiTheme="minorHAnsi" w:hAnsiTheme="minorHAnsi" w:cstheme="minorHAnsi" w:hint="default"/>
                <w:sz w:val="16"/>
                <w:szCs w:val="16"/>
                <w:lang w:val="sk-SK"/>
              </w:rPr>
            </w:pPr>
            <w:r w:rsidRPr="00254F3B">
              <w:rPr>
                <w:rFonts w:asciiTheme="minorHAnsi" w:hAnsiTheme="minorHAnsi" w:cstheme="minorHAnsi"/>
                <w:sz w:val="16"/>
                <w:szCs w:val="16"/>
                <w:lang w:val="sk-SK"/>
              </w:rPr>
              <w:t>Cie</w:t>
            </w:r>
            <w:r w:rsidRPr="00254F3B">
              <w:rPr>
                <w:rFonts w:ascii="Cambria" w:hAnsi="Cambria" w:cs="Cambria" w:hint="default"/>
                <w:sz w:val="16"/>
                <w:szCs w:val="16"/>
                <w:lang w:val="sk-SK"/>
              </w:rPr>
              <w:t>ľ</w:t>
            </w:r>
            <w:r w:rsidRPr="00254F3B">
              <w:rPr>
                <w:rFonts w:asciiTheme="minorHAnsi" w:hAnsiTheme="minorHAnsi" w:cstheme="minorHAnsi"/>
                <w:sz w:val="16"/>
                <w:szCs w:val="16"/>
                <w:lang w:val="sk-SK"/>
              </w:rPr>
              <w:t xml:space="preserve">om tejto </w:t>
            </w:r>
            <w:r w:rsidRPr="00254F3B">
              <w:rPr>
                <w:rFonts w:asciiTheme="minorHAnsi" w:hAnsiTheme="minorHAnsi" w:cstheme="minorHAnsi"/>
                <w:sz w:val="16"/>
                <w:szCs w:val="16"/>
                <w:lang w:val="sk-SK"/>
              </w:rPr>
              <w:t>š</w:t>
            </w:r>
            <w:r w:rsidRPr="00254F3B">
              <w:rPr>
                <w:rFonts w:asciiTheme="minorHAnsi" w:hAnsiTheme="minorHAnsi" w:cstheme="minorHAnsi"/>
                <w:sz w:val="16"/>
                <w:szCs w:val="16"/>
                <w:lang w:val="sk-SK"/>
              </w:rPr>
              <w:t>t</w:t>
            </w:r>
            <w:r w:rsidRPr="00254F3B">
              <w:rPr>
                <w:rFonts w:asciiTheme="minorHAnsi" w:hAnsiTheme="minorHAnsi" w:cstheme="minorHAnsi"/>
                <w:sz w:val="16"/>
                <w:szCs w:val="16"/>
                <w:lang w:val="sk-SK"/>
              </w:rPr>
              <w:t>ú</w:t>
            </w:r>
            <w:r w:rsidRPr="00254F3B">
              <w:rPr>
                <w:rFonts w:asciiTheme="minorHAnsi" w:hAnsiTheme="minorHAnsi" w:cstheme="minorHAnsi"/>
                <w:sz w:val="16"/>
                <w:szCs w:val="16"/>
                <w:lang w:val="sk-SK"/>
              </w:rPr>
              <w:t>die bolo pos</w:t>
            </w:r>
            <w:r w:rsidRPr="00254F3B">
              <w:rPr>
                <w:rFonts w:asciiTheme="minorHAnsi" w:hAnsiTheme="minorHAnsi" w:cstheme="minorHAnsi"/>
                <w:sz w:val="16"/>
                <w:szCs w:val="16"/>
                <w:lang w:val="sk-SK"/>
              </w:rPr>
              <w:t>ú</w:t>
            </w:r>
            <w:r w:rsidRPr="00254F3B">
              <w:rPr>
                <w:rFonts w:asciiTheme="minorHAnsi" w:hAnsiTheme="minorHAnsi" w:cstheme="minorHAnsi"/>
                <w:sz w:val="16"/>
                <w:szCs w:val="16"/>
                <w:lang w:val="sk-SK"/>
              </w:rPr>
              <w:t>di</w:t>
            </w:r>
            <w:r w:rsidRPr="00254F3B">
              <w:rPr>
                <w:rFonts w:ascii="Cambria" w:hAnsi="Cambria" w:cs="Cambria" w:hint="default"/>
                <w:sz w:val="16"/>
                <w:szCs w:val="16"/>
                <w:lang w:val="sk-SK"/>
              </w:rPr>
              <w:t>ť</w:t>
            </w:r>
            <w:r w:rsidRPr="00254F3B">
              <w:rPr>
                <w:rFonts w:asciiTheme="minorHAnsi" w:hAnsiTheme="minorHAnsi" w:cstheme="minorHAnsi"/>
                <w:sz w:val="16"/>
                <w:szCs w:val="16"/>
                <w:lang w:val="sk-SK"/>
              </w:rPr>
              <w:t xml:space="preserve"> podiel MRSA medzi futbalistami v ute</w:t>
            </w:r>
            <w:r w:rsidRPr="00254F3B">
              <w:rPr>
                <w:rFonts w:ascii="Cambria" w:hAnsi="Cambria" w:cs="Cambria" w:hint="default"/>
                <w:sz w:val="16"/>
                <w:szCs w:val="16"/>
                <w:lang w:val="sk-SK"/>
              </w:rPr>
              <w:t>č</w:t>
            </w:r>
            <w:r w:rsidRPr="00254F3B">
              <w:rPr>
                <w:rFonts w:asciiTheme="minorHAnsi" w:hAnsiTheme="minorHAnsi" w:cstheme="minorHAnsi"/>
                <w:sz w:val="16"/>
                <w:szCs w:val="16"/>
                <w:lang w:val="sk-SK"/>
              </w:rPr>
              <w:t>eneckom t</w:t>
            </w:r>
            <w:r w:rsidRPr="00254F3B">
              <w:rPr>
                <w:rFonts w:asciiTheme="minorHAnsi" w:hAnsiTheme="minorHAnsi" w:cstheme="minorHAnsi"/>
                <w:sz w:val="16"/>
                <w:szCs w:val="16"/>
                <w:lang w:val="sk-SK"/>
              </w:rPr>
              <w:t>á</w:t>
            </w:r>
            <w:r w:rsidRPr="00254F3B">
              <w:rPr>
                <w:rFonts w:asciiTheme="minorHAnsi" w:hAnsiTheme="minorHAnsi" w:cstheme="minorHAnsi"/>
                <w:sz w:val="16"/>
                <w:szCs w:val="16"/>
                <w:lang w:val="sk-SK"/>
              </w:rPr>
              <w:t>bore Veria v Gr</w:t>
            </w:r>
            <w:r w:rsidRPr="00254F3B">
              <w:rPr>
                <w:rFonts w:asciiTheme="minorHAnsi" w:hAnsiTheme="minorHAnsi" w:cstheme="minorHAnsi"/>
                <w:sz w:val="16"/>
                <w:szCs w:val="16"/>
                <w:lang w:val="sk-SK"/>
              </w:rPr>
              <w:t>é</w:t>
            </w:r>
            <w:r w:rsidRPr="00254F3B">
              <w:rPr>
                <w:rFonts w:asciiTheme="minorHAnsi" w:hAnsiTheme="minorHAnsi" w:cstheme="minorHAnsi"/>
                <w:sz w:val="16"/>
                <w:szCs w:val="16"/>
                <w:lang w:val="sk-SK"/>
              </w:rPr>
              <w:t>cku, ktorý sl</w:t>
            </w:r>
            <w:r w:rsidRPr="00254F3B">
              <w:rPr>
                <w:rFonts w:asciiTheme="minorHAnsi" w:hAnsiTheme="minorHAnsi" w:cstheme="minorHAnsi"/>
                <w:sz w:val="16"/>
                <w:szCs w:val="16"/>
                <w:lang w:val="sk-SK"/>
              </w:rPr>
              <w:t>ú</w:t>
            </w:r>
            <w:r w:rsidRPr="00254F3B">
              <w:rPr>
                <w:rFonts w:ascii="Cambria" w:hAnsi="Cambria" w:cs="Cambria" w:hint="default"/>
                <w:sz w:val="16"/>
                <w:szCs w:val="16"/>
                <w:lang w:val="sk-SK"/>
              </w:rPr>
              <w:t>ž</w:t>
            </w:r>
            <w:r w:rsidRPr="00254F3B">
              <w:rPr>
                <w:rFonts w:asciiTheme="minorHAnsi" w:hAnsiTheme="minorHAnsi" w:cstheme="minorHAnsi"/>
                <w:sz w:val="16"/>
                <w:szCs w:val="16"/>
                <w:lang w:val="sk-SK"/>
              </w:rPr>
              <w:t>i pribli</w:t>
            </w:r>
            <w:r w:rsidRPr="00254F3B">
              <w:rPr>
                <w:rFonts w:ascii="Cambria" w:hAnsi="Cambria" w:cs="Cambria" w:hint="default"/>
                <w:sz w:val="16"/>
                <w:szCs w:val="16"/>
                <w:lang w:val="sk-SK"/>
              </w:rPr>
              <w:t>ž</w:t>
            </w:r>
            <w:r w:rsidRPr="00254F3B">
              <w:rPr>
                <w:rFonts w:asciiTheme="minorHAnsi" w:hAnsiTheme="minorHAnsi" w:cstheme="minorHAnsi"/>
                <w:sz w:val="16"/>
                <w:szCs w:val="16"/>
                <w:lang w:val="sk-SK"/>
              </w:rPr>
              <w:t xml:space="preserve">ne 5 000 </w:t>
            </w:r>
            <w:r w:rsidRPr="00254F3B">
              <w:rPr>
                <w:rFonts w:asciiTheme="minorHAnsi" w:hAnsiTheme="minorHAnsi" w:cstheme="minorHAnsi"/>
                <w:sz w:val="16"/>
                <w:szCs w:val="16"/>
                <w:lang w:val="sk-SK"/>
              </w:rPr>
              <w:t>–</w:t>
            </w:r>
            <w:r w:rsidRPr="00254F3B">
              <w:rPr>
                <w:rFonts w:asciiTheme="minorHAnsi" w:hAnsiTheme="minorHAnsi" w:cstheme="minorHAnsi"/>
                <w:sz w:val="16"/>
                <w:szCs w:val="16"/>
                <w:lang w:val="sk-SK"/>
              </w:rPr>
              <w:t xml:space="preserve"> 7 000 migrantom </w:t>
            </w:r>
            <w:r w:rsidRPr="00254F3B">
              <w:rPr>
                <w:rFonts w:ascii="Cambria" w:hAnsi="Cambria" w:cs="Cambria" w:hint="default"/>
                <w:sz w:val="16"/>
                <w:szCs w:val="16"/>
                <w:lang w:val="sk-SK"/>
              </w:rPr>
              <w:t>č</w:t>
            </w:r>
            <w:r w:rsidRPr="00254F3B">
              <w:rPr>
                <w:rFonts w:asciiTheme="minorHAnsi" w:hAnsiTheme="minorHAnsi" w:cstheme="minorHAnsi"/>
                <w:sz w:val="16"/>
                <w:szCs w:val="16"/>
                <w:lang w:val="sk-SK"/>
              </w:rPr>
              <w:t>akaj</w:t>
            </w:r>
            <w:r w:rsidRPr="00254F3B">
              <w:rPr>
                <w:rFonts w:asciiTheme="minorHAnsi" w:hAnsiTheme="minorHAnsi" w:cstheme="minorHAnsi"/>
                <w:sz w:val="16"/>
                <w:szCs w:val="16"/>
                <w:lang w:val="sk-SK"/>
              </w:rPr>
              <w:t>ú</w:t>
            </w:r>
            <w:r w:rsidRPr="00254F3B">
              <w:rPr>
                <w:rFonts w:asciiTheme="minorHAnsi" w:hAnsiTheme="minorHAnsi" w:cstheme="minorHAnsi"/>
                <w:sz w:val="16"/>
                <w:szCs w:val="16"/>
                <w:lang w:val="sk-SK"/>
              </w:rPr>
              <w:t>cim na azylov</w:t>
            </w:r>
            <w:r w:rsidRPr="00254F3B">
              <w:rPr>
                <w:rFonts w:asciiTheme="minorHAnsi" w:hAnsiTheme="minorHAnsi" w:cstheme="minorHAnsi"/>
                <w:sz w:val="16"/>
                <w:szCs w:val="16"/>
                <w:lang w:val="sk-SK"/>
              </w:rPr>
              <w:t>é</w:t>
            </w:r>
            <w:r w:rsidRPr="00254F3B">
              <w:rPr>
                <w:rFonts w:asciiTheme="minorHAnsi" w:hAnsiTheme="minorHAnsi" w:cstheme="minorHAnsi"/>
                <w:sz w:val="16"/>
                <w:szCs w:val="16"/>
                <w:lang w:val="sk-SK"/>
              </w:rPr>
              <w:t xml:space="preserve"> konanie.</w:t>
            </w:r>
          </w:p>
          <w:p w14:paraId="6A922D54" w14:textId="15D26E7F" w:rsidR="00B12D40" w:rsidRPr="00B12D40" w:rsidRDefault="00B12D40" w:rsidP="00363B4E">
            <w:pPr>
              <w:pStyle w:val="PredformtovanHTML"/>
              <w:shd w:val="clear" w:color="auto" w:fill="F8F9FA"/>
              <w:rPr>
                <w:rFonts w:asciiTheme="minorHAnsi" w:hAnsiTheme="minorHAnsi" w:cstheme="minorHAnsi" w:hint="default"/>
                <w:sz w:val="16"/>
                <w:szCs w:val="16"/>
                <w:lang w:val="sk-SK"/>
              </w:rPr>
            </w:pPr>
            <w:r w:rsidRPr="00B12D40">
              <w:rPr>
                <w:rFonts w:asciiTheme="minorHAnsi" w:hAnsiTheme="minorHAnsi" w:cstheme="minorHAnsi"/>
                <w:sz w:val="16"/>
                <w:szCs w:val="16"/>
                <w:lang w:val="sk-SK"/>
              </w:rPr>
              <w:t>Významným dopadom výstupu je zvý</w:t>
            </w:r>
            <w:r w:rsidRPr="00B12D40">
              <w:rPr>
                <w:rFonts w:asciiTheme="minorHAnsi" w:hAnsiTheme="minorHAnsi" w:cstheme="minorHAnsi"/>
                <w:sz w:val="16"/>
                <w:szCs w:val="16"/>
                <w:lang w:val="sk-SK"/>
              </w:rPr>
              <w:t>š</w:t>
            </w:r>
            <w:r w:rsidRPr="00B12D40">
              <w:rPr>
                <w:rFonts w:asciiTheme="minorHAnsi" w:hAnsiTheme="minorHAnsi" w:cstheme="minorHAnsi"/>
                <w:sz w:val="16"/>
                <w:szCs w:val="16"/>
                <w:lang w:val="sk-SK"/>
              </w:rPr>
              <w:t>enie odbornosti a praktick</w:t>
            </w:r>
            <w:r w:rsidRPr="00B12D40">
              <w:rPr>
                <w:rFonts w:asciiTheme="minorHAnsi" w:hAnsiTheme="minorHAnsi" w:cstheme="minorHAnsi"/>
                <w:sz w:val="16"/>
                <w:szCs w:val="16"/>
                <w:lang w:val="sk-SK"/>
              </w:rPr>
              <w:t>é</w:t>
            </w:r>
            <w:r w:rsidRPr="00B12D40">
              <w:rPr>
                <w:rFonts w:asciiTheme="minorHAnsi" w:hAnsiTheme="minorHAnsi" w:cstheme="minorHAnsi"/>
                <w:sz w:val="16"/>
                <w:szCs w:val="16"/>
                <w:lang w:val="sk-SK"/>
              </w:rPr>
              <w:t>ho výkonu soci</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lnej pr</w:t>
            </w:r>
            <w:r w:rsidRPr="00B12D40">
              <w:rPr>
                <w:rFonts w:asciiTheme="minorHAnsi" w:hAnsiTheme="minorHAnsi" w:cstheme="minorHAnsi"/>
                <w:sz w:val="16"/>
                <w:szCs w:val="16"/>
                <w:lang w:val="sk-SK"/>
              </w:rPr>
              <w:t>á</w:t>
            </w:r>
            <w:r w:rsidRPr="00B12D40">
              <w:rPr>
                <w:rFonts w:asciiTheme="minorHAnsi" w:hAnsiTheme="minorHAnsi" w:cstheme="minorHAnsi"/>
                <w:sz w:val="16"/>
                <w:szCs w:val="16"/>
                <w:lang w:val="sk-SK"/>
              </w:rPr>
              <w:t>ce</w:t>
            </w:r>
            <w:r w:rsidR="000F21D0">
              <w:rPr>
                <w:rFonts w:asciiTheme="minorHAnsi" w:hAnsiTheme="minorHAnsi" w:cstheme="minorHAnsi" w:hint="default"/>
                <w:sz w:val="16"/>
                <w:szCs w:val="16"/>
                <w:lang w:val="sk-SK"/>
              </w:rPr>
              <w:t xml:space="preserve"> pri práci s migrantami, skvalitnenie azylovej sociálnej práce v azylových táboroch a podpora povedomia o azylovej politike. </w:t>
            </w:r>
          </w:p>
          <w:p w14:paraId="0805E74B" w14:textId="77777777" w:rsidR="00363B4E" w:rsidRPr="0056101B" w:rsidRDefault="00363B4E" w:rsidP="00363B4E">
            <w:pPr>
              <w:pStyle w:val="PredformtovanHTML"/>
              <w:shd w:val="clear" w:color="auto" w:fill="F8F9FA"/>
              <w:rPr>
                <w:rFonts w:asciiTheme="minorHAnsi" w:hAnsiTheme="minorHAnsi" w:cstheme="minorHAnsi" w:hint="default"/>
                <w:sz w:val="16"/>
                <w:szCs w:val="16"/>
                <w:lang w:val="sk-SK"/>
              </w:rPr>
            </w:pPr>
          </w:p>
          <w:p w14:paraId="24DBE63A" w14:textId="77777777" w:rsidR="000F21D0" w:rsidRPr="000F21D0" w:rsidRDefault="000F21D0" w:rsidP="000F21D0">
            <w:pPr>
              <w:pStyle w:val="PredformtovanHTML"/>
              <w:shd w:val="clear" w:color="auto" w:fill="F8F9FA"/>
              <w:rPr>
                <w:rFonts w:asciiTheme="minorHAnsi" w:hAnsiTheme="minorHAnsi" w:cstheme="minorHAnsi"/>
                <w:sz w:val="16"/>
                <w:szCs w:val="16"/>
              </w:rPr>
            </w:pPr>
            <w:r w:rsidRPr="000F21D0">
              <w:rPr>
                <w:rFonts w:asciiTheme="minorHAnsi" w:hAnsiTheme="minorHAnsi" w:cstheme="minorHAnsi"/>
                <w:sz w:val="16"/>
                <w:szCs w:val="16"/>
              </w:rPr>
              <w:t>The study analyzes the impact of outdoor activity, which is often used as a social intervention in refugee camps to prevent hut fever and to promote healthy social and physical interactions to promote poverty elimination, social assistance and prevention. However, responders are at risk of acquiring an SSTI usually caused by S. aureus. In social work, they are an important predictor of the prevention of risky and pathological behavior.</w:t>
            </w:r>
          </w:p>
          <w:p w14:paraId="231C05A8" w14:textId="77777777" w:rsidR="000F21D0" w:rsidRPr="000F21D0" w:rsidRDefault="000F21D0" w:rsidP="000F21D0">
            <w:pPr>
              <w:pStyle w:val="PredformtovanHTML"/>
              <w:shd w:val="clear" w:color="auto" w:fill="F8F9FA"/>
              <w:rPr>
                <w:rFonts w:asciiTheme="minorHAnsi" w:hAnsiTheme="minorHAnsi" w:cstheme="minorHAnsi"/>
                <w:sz w:val="16"/>
                <w:szCs w:val="16"/>
              </w:rPr>
            </w:pPr>
            <w:r w:rsidRPr="000F21D0">
              <w:rPr>
                <w:rFonts w:asciiTheme="minorHAnsi" w:hAnsiTheme="minorHAnsi" w:cstheme="minorHAnsi"/>
                <w:sz w:val="16"/>
                <w:szCs w:val="16"/>
              </w:rPr>
              <w:t>The aim of this study was to assess the prevalence of MRSA among soccer players in the Veria refugee camp in Greece, which serves approximately 5,000</w:t>
            </w:r>
            <w:r w:rsidRPr="000F21D0">
              <w:rPr>
                <w:rFonts w:asciiTheme="minorHAnsi" w:hAnsiTheme="minorHAnsi" w:cstheme="minorHAnsi"/>
                <w:sz w:val="16"/>
                <w:szCs w:val="16"/>
              </w:rPr>
              <w:t>–</w:t>
            </w:r>
            <w:r w:rsidRPr="000F21D0">
              <w:rPr>
                <w:rFonts w:asciiTheme="minorHAnsi" w:hAnsiTheme="minorHAnsi" w:cstheme="minorHAnsi"/>
                <w:sz w:val="16"/>
                <w:szCs w:val="16"/>
              </w:rPr>
              <w:t>7,000 migrants awaiting asylum.</w:t>
            </w:r>
          </w:p>
          <w:p w14:paraId="60ADC494" w14:textId="0511B58F" w:rsidR="00AD7973" w:rsidRPr="0056101B" w:rsidRDefault="000F21D0" w:rsidP="000F21D0">
            <w:pPr>
              <w:pStyle w:val="PredformtovanHTML"/>
              <w:shd w:val="clear" w:color="auto" w:fill="F8F9FA"/>
              <w:rPr>
                <w:rFonts w:asciiTheme="minorHAnsi" w:hAnsiTheme="minorHAnsi" w:cstheme="minorHAnsi" w:hint="default"/>
                <w:sz w:val="16"/>
                <w:szCs w:val="16"/>
                <w:shd w:val="clear" w:color="auto" w:fill="F8F9FA"/>
                <w:lang w:val="sk-SK" w:eastAsia="sk-SK"/>
              </w:rPr>
            </w:pPr>
            <w:r w:rsidRPr="000F21D0">
              <w:rPr>
                <w:rFonts w:asciiTheme="minorHAnsi" w:hAnsiTheme="minorHAnsi" w:cstheme="minorHAnsi"/>
                <w:sz w:val="16"/>
                <w:szCs w:val="16"/>
              </w:rPr>
              <w:t>A significant impact of the output is an increase in the expertise and practical performance of social work when working with migrants, the improvement of the quality of asylum social work in asylum camps and the promotion of awareness of asylum policy.</w:t>
            </w:r>
          </w:p>
        </w:tc>
        <w:tc>
          <w:tcPr>
            <w:tcW w:w="240" w:type="dxa"/>
            <w:gridSpan w:val="2"/>
            <w:vAlign w:val="center"/>
          </w:tcPr>
          <w:p w14:paraId="055B58AE" w14:textId="77777777" w:rsidR="00363B4E" w:rsidRDefault="00363B4E" w:rsidP="00363B4E">
            <w:pPr>
              <w:spacing w:after="0" w:line="240" w:lineRule="auto"/>
              <w:rPr>
                <w:rFonts w:ascii="Calibri" w:eastAsia="Times New Roman" w:hAnsi="Calibri" w:cs="Calibri"/>
                <w:sz w:val="16"/>
                <w:szCs w:val="16"/>
                <w:lang w:eastAsia="sk-SK"/>
              </w:rPr>
            </w:pPr>
          </w:p>
        </w:tc>
      </w:tr>
      <w:tr w:rsidR="00363B4E" w14:paraId="46CA14FF" w14:textId="77777777">
        <w:trPr>
          <w:trHeight w:val="1290"/>
        </w:trPr>
        <w:tc>
          <w:tcPr>
            <w:tcW w:w="5079" w:type="dxa"/>
            <w:gridSpan w:val="2"/>
            <w:tcBorders>
              <w:top w:val="single" w:sz="8" w:space="0" w:color="auto"/>
              <w:left w:val="single" w:sz="8" w:space="0" w:color="auto"/>
              <w:bottom w:val="single" w:sz="8" w:space="0" w:color="auto"/>
              <w:right w:val="nil"/>
            </w:tcBorders>
            <w:shd w:val="clear" w:color="FBE5D6" w:fill="DAE3F3"/>
            <w:vAlign w:val="center"/>
          </w:tcPr>
          <w:p w14:paraId="07D54627" w14:textId="77777777" w:rsidR="00363B4E" w:rsidRDefault="00363B4E" w:rsidP="00363B4E">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55" w:type="dxa"/>
            <w:tcBorders>
              <w:top w:val="nil"/>
              <w:left w:val="single" w:sz="8" w:space="0" w:color="auto"/>
              <w:bottom w:val="single" w:sz="8" w:space="0" w:color="auto"/>
              <w:right w:val="single" w:sz="8" w:space="0" w:color="auto"/>
            </w:tcBorders>
            <w:shd w:val="clear" w:color="auto" w:fill="auto"/>
          </w:tcPr>
          <w:p w14:paraId="717A7000" w14:textId="77777777" w:rsidR="000F21D0" w:rsidRDefault="00BB6F8B" w:rsidP="00363B4E">
            <w:pPr>
              <w:pStyle w:val="PredformtovanHTML"/>
              <w:shd w:val="clear" w:color="auto" w:fill="F8F9FA"/>
              <w:rPr>
                <w:rFonts w:ascii="Calibri" w:hAnsi="Calibri" w:cs="Calibri" w:hint="default"/>
                <w:sz w:val="16"/>
                <w:szCs w:val="16"/>
                <w:shd w:val="clear" w:color="auto" w:fill="F8F9FA"/>
                <w:lang w:val="sk-SK" w:eastAsia="sk-SK"/>
              </w:rPr>
            </w:pPr>
            <w:r w:rsidRPr="00CA2DDA">
              <w:rPr>
                <w:rFonts w:ascii="Calibri" w:hAnsi="Calibri" w:cs="Calibri" w:hint="default"/>
                <w:sz w:val="16"/>
                <w:szCs w:val="16"/>
                <w:shd w:val="clear" w:color="auto" w:fill="F8F9FA"/>
                <w:lang w:val="sk-SK" w:eastAsia="sk-SK"/>
              </w:rPr>
              <w:t>V</w:t>
            </w:r>
            <w:r w:rsidR="00363B4E" w:rsidRPr="00CA2DDA">
              <w:rPr>
                <w:rFonts w:ascii="Calibri" w:hAnsi="Calibri" w:cs="Calibri" w:hint="default"/>
                <w:sz w:val="16"/>
                <w:szCs w:val="16"/>
                <w:shd w:val="clear" w:color="auto" w:fill="F8F9FA"/>
                <w:lang w:val="sk-SK" w:eastAsia="sk-SK"/>
              </w:rPr>
              <w:t xml:space="preserve">ýstup </w:t>
            </w:r>
            <w:r w:rsidRPr="00CA2DDA">
              <w:rPr>
                <w:rFonts w:ascii="Calibri" w:hAnsi="Calibri" w:cs="Calibri" w:hint="default"/>
                <w:sz w:val="16"/>
                <w:szCs w:val="16"/>
                <w:shd w:val="clear" w:color="auto" w:fill="F8F9FA"/>
                <w:lang w:val="sk-SK" w:eastAsia="sk-SK"/>
              </w:rPr>
              <w:t xml:space="preserve">determinuje proces vzdelávania, keďže výsledkami </w:t>
            </w:r>
            <w:r w:rsidR="00363B4E" w:rsidRPr="00CA2DDA">
              <w:rPr>
                <w:rFonts w:ascii="Calibri" w:hAnsi="Calibri" w:cs="Calibri" w:hint="default"/>
                <w:sz w:val="16"/>
                <w:szCs w:val="16"/>
                <w:shd w:val="clear" w:color="auto" w:fill="F8F9FA"/>
                <w:lang w:val="sk-SK" w:eastAsia="sk-SK"/>
              </w:rPr>
              <w:t xml:space="preserve">prispieva k skvalitneniu študijného programu viažuc sa k predmetom napr. sociálna prevencia, </w:t>
            </w:r>
            <w:r w:rsidR="007D45A6">
              <w:rPr>
                <w:rFonts w:ascii="Calibri" w:hAnsi="Calibri" w:cs="Calibri" w:hint="default"/>
                <w:sz w:val="16"/>
                <w:szCs w:val="16"/>
                <w:shd w:val="clear" w:color="auto" w:fill="F8F9FA"/>
                <w:lang w:val="sk-SK" w:eastAsia="sk-SK"/>
              </w:rPr>
              <w:t>sociálna práca</w:t>
            </w:r>
            <w:r w:rsidR="00363B4E" w:rsidRPr="00CA2DDA">
              <w:rPr>
                <w:rFonts w:ascii="Calibri" w:hAnsi="Calibri" w:cs="Calibri" w:hint="default"/>
                <w:sz w:val="16"/>
                <w:szCs w:val="16"/>
                <w:shd w:val="clear" w:color="auto" w:fill="F8F9FA"/>
                <w:lang w:val="sk-SK" w:eastAsia="sk-SK"/>
              </w:rPr>
              <w:t xml:space="preserve"> v zdravotníctve, </w:t>
            </w:r>
            <w:r w:rsidR="00EB6FD6">
              <w:rPr>
                <w:rFonts w:ascii="Calibri" w:hAnsi="Calibri" w:cs="Calibri" w:hint="default"/>
                <w:sz w:val="16"/>
                <w:szCs w:val="16"/>
                <w:shd w:val="clear" w:color="auto" w:fill="F8F9FA"/>
                <w:lang w:val="sk-SK" w:eastAsia="sk-SK"/>
              </w:rPr>
              <w:t xml:space="preserve">sociálna </w:t>
            </w:r>
            <w:r w:rsidR="007D45A6">
              <w:rPr>
                <w:rFonts w:ascii="Calibri" w:hAnsi="Calibri" w:cs="Calibri" w:hint="default"/>
                <w:sz w:val="16"/>
                <w:szCs w:val="16"/>
                <w:shd w:val="clear" w:color="auto" w:fill="F8F9FA"/>
                <w:lang w:val="sk-SK" w:eastAsia="sk-SK"/>
              </w:rPr>
              <w:t>práca s migrantmi</w:t>
            </w:r>
            <w:r w:rsidRPr="00CA2DDA">
              <w:rPr>
                <w:rFonts w:ascii="Calibri" w:hAnsi="Calibri" w:cs="Calibri" w:hint="default"/>
                <w:sz w:val="16"/>
                <w:szCs w:val="16"/>
                <w:shd w:val="clear" w:color="auto" w:fill="F8F9FA"/>
                <w:lang w:val="sk-SK" w:eastAsia="sk-SK"/>
              </w:rPr>
              <w:t xml:space="preserve">, </w:t>
            </w:r>
            <w:r w:rsidR="00363B4E" w:rsidRPr="00CA2DDA">
              <w:rPr>
                <w:rFonts w:ascii="Calibri" w:hAnsi="Calibri" w:cs="Calibri" w:hint="default"/>
                <w:sz w:val="16"/>
                <w:szCs w:val="16"/>
                <w:shd w:val="clear" w:color="auto" w:fill="F8F9FA"/>
                <w:lang w:val="sk-SK" w:eastAsia="sk-SK"/>
              </w:rPr>
              <w:t xml:space="preserve">sociálna patológia a iné príbuzné, nakoľko </w:t>
            </w:r>
            <w:r w:rsidRPr="00CA2DDA">
              <w:rPr>
                <w:rFonts w:ascii="Calibri" w:hAnsi="Calibri" w:cs="Calibri" w:hint="default"/>
                <w:sz w:val="16"/>
                <w:szCs w:val="16"/>
                <w:shd w:val="clear" w:color="auto" w:fill="F8F9FA"/>
                <w:lang w:val="sk-SK" w:eastAsia="sk-SK"/>
              </w:rPr>
              <w:t>pripravuje budúcich pracovníkov na výkon povolania v pomáhajúcej profesii, je určené pre vedeckú obec, laickú i odbornú komunitu ale aj študentov i zamestnávateľov, ktorým zvyšuje povedomie o</w:t>
            </w:r>
            <w:r w:rsidR="007E3A06">
              <w:rPr>
                <w:rFonts w:ascii="Calibri" w:hAnsi="Calibri" w:cs="Calibri" w:hint="default"/>
                <w:sz w:val="16"/>
                <w:szCs w:val="16"/>
                <w:shd w:val="clear" w:color="auto" w:fill="F8F9FA"/>
                <w:lang w:val="sk-SK" w:eastAsia="sk-SK"/>
              </w:rPr>
              <w:t> migračnej kríze</w:t>
            </w:r>
            <w:r w:rsidRPr="00CA2DDA">
              <w:rPr>
                <w:rFonts w:ascii="Calibri" w:hAnsi="Calibri" w:cs="Calibri" w:hint="default"/>
                <w:sz w:val="16"/>
                <w:szCs w:val="16"/>
                <w:shd w:val="clear" w:color="auto" w:fill="F8F9FA"/>
                <w:lang w:val="sk-SK" w:eastAsia="sk-SK"/>
              </w:rPr>
              <w:t xml:space="preserve">, zvyšuje informovanosť a vyvoláva diskusie vedúce k zlepšovaniu kvality života občanov v núdzi, podporuje rozvoj systémovej pomoci v sektore </w:t>
            </w:r>
            <w:r w:rsidR="000F21D0">
              <w:rPr>
                <w:rFonts w:ascii="Calibri" w:hAnsi="Calibri" w:cs="Calibri" w:hint="default"/>
                <w:sz w:val="16"/>
                <w:szCs w:val="16"/>
                <w:shd w:val="clear" w:color="auto" w:fill="F8F9FA"/>
                <w:lang w:val="sk-SK" w:eastAsia="sk-SK"/>
              </w:rPr>
              <w:t>migračnej, azylovej a sociálnej politiky v prepojení aj na informovanosť</w:t>
            </w:r>
            <w:r w:rsidRPr="00CA2DDA">
              <w:rPr>
                <w:rFonts w:ascii="Calibri" w:hAnsi="Calibri" w:cs="Calibri" w:hint="default"/>
                <w:sz w:val="16"/>
                <w:szCs w:val="16"/>
                <w:shd w:val="clear" w:color="auto" w:fill="F8F9FA"/>
                <w:lang w:val="sk-SK" w:eastAsia="sk-SK"/>
              </w:rPr>
              <w:t xml:space="preserve"> a</w:t>
            </w:r>
            <w:r w:rsidR="000F21D0">
              <w:rPr>
                <w:rFonts w:ascii="Calibri" w:hAnsi="Calibri" w:cs="Calibri" w:hint="default"/>
                <w:sz w:val="16"/>
                <w:szCs w:val="16"/>
                <w:shd w:val="clear" w:color="auto" w:fill="F8F9FA"/>
                <w:lang w:val="sk-SK" w:eastAsia="sk-SK"/>
              </w:rPr>
              <w:t> </w:t>
            </w:r>
            <w:r w:rsidRPr="00CA2DDA">
              <w:rPr>
                <w:rFonts w:ascii="Calibri" w:hAnsi="Calibri" w:cs="Calibri" w:hint="default"/>
                <w:sz w:val="16"/>
                <w:szCs w:val="16"/>
                <w:shd w:val="clear" w:color="auto" w:fill="F8F9FA"/>
                <w:lang w:val="sk-SK" w:eastAsia="sk-SK"/>
              </w:rPr>
              <w:t>pripravu</w:t>
            </w:r>
            <w:r w:rsidR="000F21D0">
              <w:rPr>
                <w:rFonts w:ascii="Calibri" w:hAnsi="Calibri" w:cs="Calibri" w:hint="default"/>
                <w:sz w:val="16"/>
                <w:szCs w:val="16"/>
                <w:shd w:val="clear" w:color="auto" w:fill="F8F9FA"/>
                <w:lang w:val="sk-SK" w:eastAsia="sk-SK"/>
              </w:rPr>
              <w:t xml:space="preserve"> </w:t>
            </w:r>
            <w:r w:rsidRPr="00CA2DDA">
              <w:rPr>
                <w:rFonts w:ascii="Calibri" w:hAnsi="Calibri" w:cs="Calibri" w:hint="default"/>
                <w:sz w:val="16"/>
                <w:szCs w:val="16"/>
                <w:shd w:val="clear" w:color="auto" w:fill="F8F9FA"/>
                <w:lang w:val="sk-SK" w:eastAsia="sk-SK"/>
              </w:rPr>
              <w:t xml:space="preserve">zainteresovaných k spôsobilosti poskytovať pomoc </w:t>
            </w:r>
            <w:r w:rsidR="000F21D0">
              <w:rPr>
                <w:rFonts w:ascii="Calibri" w:hAnsi="Calibri" w:cs="Calibri" w:hint="default"/>
                <w:sz w:val="16"/>
                <w:szCs w:val="16"/>
                <w:shd w:val="clear" w:color="auto" w:fill="F8F9FA"/>
                <w:lang w:val="sk-SK" w:eastAsia="sk-SK"/>
              </w:rPr>
              <w:t xml:space="preserve">migrantom a utečencom ako systémové riešenie. </w:t>
            </w:r>
          </w:p>
          <w:p w14:paraId="31683256" w14:textId="7FF476A9" w:rsidR="00363B4E" w:rsidRPr="002623CE" w:rsidRDefault="000F21D0" w:rsidP="00363B4E">
            <w:pPr>
              <w:pStyle w:val="PredformtovanHTML"/>
              <w:shd w:val="clear" w:color="auto" w:fill="F8F9FA"/>
              <w:rPr>
                <w:rFonts w:ascii="Calibri" w:hAnsi="Calibri" w:cs="Calibri" w:hint="default"/>
                <w:color w:val="202124"/>
                <w:sz w:val="16"/>
                <w:szCs w:val="16"/>
                <w:shd w:val="clear" w:color="auto" w:fill="F8F9FA"/>
                <w:lang w:val="sk-SK" w:eastAsia="sk-SK"/>
              </w:rPr>
            </w:pPr>
            <w:r>
              <w:rPr>
                <w:rFonts w:ascii="Calibri" w:hAnsi="Calibri" w:cs="Calibri" w:hint="default"/>
                <w:sz w:val="16"/>
                <w:szCs w:val="16"/>
                <w:shd w:val="clear" w:color="auto" w:fill="F8F9FA"/>
                <w:lang w:val="sk-SK" w:eastAsia="sk-SK"/>
              </w:rPr>
              <w:t xml:space="preserve">/ </w:t>
            </w:r>
            <w:r w:rsidRPr="000F21D0">
              <w:rPr>
                <w:rFonts w:ascii="Calibri" w:hAnsi="Calibri" w:cs="Calibri"/>
                <w:sz w:val="16"/>
                <w:szCs w:val="16"/>
                <w:shd w:val="clear" w:color="auto" w:fill="F8F9FA"/>
                <w:lang w:val="sk-SK" w:eastAsia="sk-SK"/>
              </w:rPr>
              <w:t xml:space="preserve">The output determines the educational process, as the results contribute to the improvement of the study program by linking to subjects, e.g. social </w:t>
            </w:r>
            <w:r w:rsidRPr="000F21D0">
              <w:rPr>
                <w:rFonts w:ascii="Calibri" w:hAnsi="Calibri" w:cs="Calibri"/>
                <w:sz w:val="16"/>
                <w:szCs w:val="16"/>
                <w:shd w:val="clear" w:color="auto" w:fill="F8F9FA"/>
                <w:lang w:val="sk-SK" w:eastAsia="sk-SK"/>
              </w:rPr>
              <w:lastRenderedPageBreak/>
              <w:t>prevention, social work in the health sector, social work with migrants, social pathology and other related fields, as it prepares future workers for the performance of a profession in the helping profession, it is intended for the scientific community, the lay and professional community, but also students and employers, to whom it raises awareness of migration crisis, increases awareness and provokes discussions leading to the improvement of the quality of life of citizens in need, supports the development of systemic assistance in the migration, asylum and social policy sector in connection with the awareness and preparation of those involved in the ability to provide assistance to migrants and refugees</w:t>
            </w:r>
            <w:r>
              <w:rPr>
                <w:rFonts w:ascii="Calibri" w:hAnsi="Calibri" w:cs="Calibri" w:hint="default"/>
                <w:sz w:val="16"/>
                <w:szCs w:val="16"/>
                <w:shd w:val="clear" w:color="auto" w:fill="F8F9FA"/>
                <w:lang w:val="sk-SK" w:eastAsia="sk-SK"/>
              </w:rPr>
              <w:t xml:space="preserve"> as a systematic approach</w:t>
            </w:r>
            <w:r w:rsidRPr="000F21D0">
              <w:rPr>
                <w:rFonts w:ascii="Calibri" w:hAnsi="Calibri" w:cs="Calibri"/>
                <w:sz w:val="16"/>
                <w:szCs w:val="16"/>
                <w:shd w:val="clear" w:color="auto" w:fill="F8F9FA"/>
                <w:lang w:val="sk-SK" w:eastAsia="sk-SK"/>
              </w:rPr>
              <w:t>.</w:t>
            </w:r>
            <w:r w:rsidR="00BB6F8B" w:rsidRPr="00CA2DDA">
              <w:rPr>
                <w:rFonts w:ascii="Calibri" w:hAnsi="Calibri" w:cs="Calibri" w:hint="default"/>
                <w:sz w:val="16"/>
                <w:szCs w:val="16"/>
                <w:shd w:val="clear" w:color="auto" w:fill="F8F9FA"/>
                <w:lang w:val="sk-SK" w:eastAsia="sk-SK"/>
              </w:rPr>
              <w:t xml:space="preserve"> </w:t>
            </w:r>
          </w:p>
        </w:tc>
        <w:tc>
          <w:tcPr>
            <w:tcW w:w="240" w:type="dxa"/>
            <w:gridSpan w:val="2"/>
            <w:vAlign w:val="center"/>
          </w:tcPr>
          <w:p w14:paraId="055FC9B7" w14:textId="77777777" w:rsidR="00363B4E" w:rsidRDefault="00363B4E" w:rsidP="00363B4E">
            <w:pPr>
              <w:spacing w:after="0" w:line="240" w:lineRule="auto"/>
              <w:rPr>
                <w:rFonts w:ascii="Calibri" w:eastAsia="Times New Roman" w:hAnsi="Calibri" w:cs="Calibri"/>
                <w:sz w:val="16"/>
                <w:szCs w:val="16"/>
                <w:lang w:eastAsia="sk-SK"/>
              </w:rPr>
            </w:pPr>
          </w:p>
        </w:tc>
      </w:tr>
    </w:tbl>
    <w:p w14:paraId="51945839" w14:textId="77777777" w:rsidR="00A775CC" w:rsidRDefault="00A775CC">
      <w:pPr>
        <w:spacing w:line="240" w:lineRule="auto"/>
        <w:rPr>
          <w:rFonts w:ascii="Calibri" w:hAnsi="Calibri" w:cs="Calibri"/>
          <w:sz w:val="16"/>
          <w:szCs w:val="16"/>
        </w:rPr>
      </w:pPr>
    </w:p>
    <w:sectPr w:rsidR="00A775C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4B616" w14:textId="77777777" w:rsidR="00431ACA" w:rsidRDefault="00431ACA">
      <w:pPr>
        <w:spacing w:line="240" w:lineRule="auto"/>
      </w:pPr>
      <w:r>
        <w:separator/>
      </w:r>
    </w:p>
  </w:endnote>
  <w:endnote w:type="continuationSeparator" w:id="0">
    <w:p w14:paraId="0A1F7BAF" w14:textId="77777777" w:rsidR="00431ACA" w:rsidRDefault="00431A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2EDED" w14:textId="77777777" w:rsidR="00431ACA" w:rsidRDefault="00431ACA">
      <w:pPr>
        <w:spacing w:after="0"/>
      </w:pPr>
      <w:r>
        <w:separator/>
      </w:r>
    </w:p>
  </w:footnote>
  <w:footnote w:type="continuationSeparator" w:id="0">
    <w:p w14:paraId="3BC24EDD" w14:textId="77777777" w:rsidR="00431ACA" w:rsidRDefault="00431AC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07694"/>
    <w:multiLevelType w:val="singleLevel"/>
    <w:tmpl w:val="19207694"/>
    <w:lvl w:ilvl="0">
      <w:start w:val="1"/>
      <w:numFmt w:val="decimal"/>
      <w:lvlText w:val="%1."/>
      <w:lvlJc w:val="left"/>
      <w:pPr>
        <w:tabs>
          <w:tab w:val="left" w:pos="312"/>
        </w:tabs>
      </w:pPr>
    </w:lvl>
  </w:abstractNum>
  <w:abstractNum w:abstractNumId="1" w15:restartNumberingAfterBreak="0">
    <w:nsid w:val="6CDD4099"/>
    <w:multiLevelType w:val="singleLevel"/>
    <w:tmpl w:val="6CDD4099"/>
    <w:lvl w:ilvl="0">
      <w:start w:val="4"/>
      <w:numFmt w:val="decimal"/>
      <w:suff w:val="space"/>
      <w:lvlText w:val="%1."/>
      <w:lvlJc w:val="left"/>
    </w:lvl>
  </w:abstractNum>
  <w:num w:numId="1" w16cid:durableId="1428848014">
    <w:abstractNumId w:val="0"/>
  </w:num>
  <w:num w:numId="2" w16cid:durableId="19696297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6D6E"/>
    <w:rsid w:val="000846C6"/>
    <w:rsid w:val="000A3781"/>
    <w:rsid w:val="000A7410"/>
    <w:rsid w:val="000C45FF"/>
    <w:rsid w:val="000F21D0"/>
    <w:rsid w:val="00165C24"/>
    <w:rsid w:val="00166066"/>
    <w:rsid w:val="00190A9C"/>
    <w:rsid w:val="001E1054"/>
    <w:rsid w:val="001E19D4"/>
    <w:rsid w:val="00211BB7"/>
    <w:rsid w:val="00254F3B"/>
    <w:rsid w:val="002623CE"/>
    <w:rsid w:val="002B5728"/>
    <w:rsid w:val="002D6C3F"/>
    <w:rsid w:val="00300159"/>
    <w:rsid w:val="00327CBF"/>
    <w:rsid w:val="00363B4E"/>
    <w:rsid w:val="00383B6F"/>
    <w:rsid w:val="00431ACA"/>
    <w:rsid w:val="0046083D"/>
    <w:rsid w:val="00497266"/>
    <w:rsid w:val="004C0ADE"/>
    <w:rsid w:val="00522FDF"/>
    <w:rsid w:val="0056101B"/>
    <w:rsid w:val="005C516B"/>
    <w:rsid w:val="006359E5"/>
    <w:rsid w:val="0073261A"/>
    <w:rsid w:val="007D45A6"/>
    <w:rsid w:val="007E3A06"/>
    <w:rsid w:val="008B23C8"/>
    <w:rsid w:val="008B5CBE"/>
    <w:rsid w:val="008B66A0"/>
    <w:rsid w:val="008F2D0B"/>
    <w:rsid w:val="00907231"/>
    <w:rsid w:val="0093339C"/>
    <w:rsid w:val="009556B1"/>
    <w:rsid w:val="00A6357F"/>
    <w:rsid w:val="00A775CC"/>
    <w:rsid w:val="00A83BDC"/>
    <w:rsid w:val="00AD7973"/>
    <w:rsid w:val="00B12D40"/>
    <w:rsid w:val="00B55C1B"/>
    <w:rsid w:val="00BB6F8B"/>
    <w:rsid w:val="00BE132F"/>
    <w:rsid w:val="00BE746A"/>
    <w:rsid w:val="00C10FF6"/>
    <w:rsid w:val="00C97917"/>
    <w:rsid w:val="00CA2DDA"/>
    <w:rsid w:val="00CA539F"/>
    <w:rsid w:val="00CF6180"/>
    <w:rsid w:val="00D42468"/>
    <w:rsid w:val="00D75C91"/>
    <w:rsid w:val="00EB4CAB"/>
    <w:rsid w:val="00EB6FD6"/>
    <w:rsid w:val="00ED34A6"/>
    <w:rsid w:val="00EE282D"/>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2D8DA"/>
  <w15:docId w15:val="{3FEF28A9-BF9F-4369-8DA0-18B86CA0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 w:type="character" w:styleId="Hypertextovprepojenie">
    <w:name w:val="Hyperlink"/>
    <w:basedOn w:val="Predvolenpsmoodseku"/>
    <w:uiPriority w:val="99"/>
    <w:unhideWhenUsed/>
    <w:qFormat/>
    <w:rPr>
      <w:color w:val="0563C1"/>
      <w:u w:val="single"/>
    </w:rPr>
  </w:style>
  <w:style w:type="paragraph" w:styleId="Normlnywebov">
    <w:name w:val="Normal (Web)"/>
    <w:uiPriority w:val="99"/>
    <w:semiHidden/>
    <w:unhideWhenUsed/>
    <w:pPr>
      <w:spacing w:beforeAutospacing="1" w:line="276" w:lineRule="auto"/>
    </w:pPr>
    <w:rPr>
      <w:sz w:val="24"/>
      <w:szCs w:val="24"/>
      <w:lang w:val="en-US" w:eastAsia="zh-CN"/>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8F2D0B"/>
    <w:rPr>
      <w:color w:val="605E5C"/>
      <w:shd w:val="clear" w:color="auto" w:fill="E1DFDD"/>
    </w:rPr>
  </w:style>
  <w:style w:type="character" w:customStyle="1" w:styleId="TextpoznmkypodiarouChar">
    <w:name w:val="Text poznámky pod čiarou Char"/>
    <w:basedOn w:val="Predvolenpsmoodseku"/>
    <w:link w:val="Textpoznmkypodiarou"/>
    <w:uiPriority w:val="99"/>
    <w:rsid w:val="00CF6180"/>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895588">
      <w:bodyDiv w:val="1"/>
      <w:marLeft w:val="0"/>
      <w:marRight w:val="0"/>
      <w:marTop w:val="0"/>
      <w:marBottom w:val="0"/>
      <w:divBdr>
        <w:top w:val="none" w:sz="0" w:space="0" w:color="auto"/>
        <w:left w:val="none" w:sz="0" w:space="0" w:color="auto"/>
        <w:bottom w:val="none" w:sz="0" w:space="0" w:color="auto"/>
        <w:right w:val="none" w:sz="0" w:space="0" w:color="auto"/>
      </w:divBdr>
      <w:divsChild>
        <w:div w:id="1922055409">
          <w:marLeft w:val="0"/>
          <w:marRight w:val="0"/>
          <w:marTop w:val="0"/>
          <w:marBottom w:val="0"/>
          <w:divBdr>
            <w:top w:val="none" w:sz="0" w:space="0" w:color="auto"/>
            <w:left w:val="none" w:sz="0" w:space="0" w:color="auto"/>
            <w:bottom w:val="none" w:sz="0" w:space="0" w:color="auto"/>
            <w:right w:val="none" w:sz="0" w:space="0" w:color="auto"/>
          </w:divBdr>
        </w:div>
      </w:divsChild>
    </w:div>
    <w:div w:id="1076509835">
      <w:bodyDiv w:val="1"/>
      <w:marLeft w:val="0"/>
      <w:marRight w:val="0"/>
      <w:marTop w:val="0"/>
      <w:marBottom w:val="0"/>
      <w:divBdr>
        <w:top w:val="none" w:sz="0" w:space="0" w:color="auto"/>
        <w:left w:val="none" w:sz="0" w:space="0" w:color="auto"/>
        <w:bottom w:val="none" w:sz="0" w:space="0" w:color="auto"/>
        <w:right w:val="none" w:sz="0" w:space="0" w:color="auto"/>
      </w:divBdr>
      <w:divsChild>
        <w:div w:id="96924004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 TargetMode="External"/><Relationship Id="rId18" Type="http://schemas.openxmlformats.org/officeDocument/2006/relationships/hyperlink" Target="https://app.crepc.sk/?fn=detailBiblioForm&amp;sid=825B5D9FFA0760CA96A9F86573" TargetMode="External"/><Relationship Id="rId3" Type="http://schemas.openxmlformats.org/officeDocument/2006/relationships/styles" Target="styles.xml"/><Relationship Id="rId21" Type="http://schemas.openxmlformats.org/officeDocument/2006/relationships/hyperlink" Target="https://www.clinicalsocialwork.eu/wp-content/uploads/2017/02/07-Belovicova.pdf"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1622</Words>
  <Characters>9247</Characters>
  <Application>Microsoft Office Word</Application>
  <DocSecurity>0</DocSecurity>
  <Lines>77</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Peter Kottlik</cp:lastModifiedBy>
  <cp:revision>2</cp:revision>
  <dcterms:created xsi:type="dcterms:W3CDTF">2024-02-09T13:05:00Z</dcterms:created>
  <dcterms:modified xsi:type="dcterms:W3CDTF">2024-02-09T13:05:00Z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